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9F" w:rsidRPr="00007BA5" w:rsidRDefault="00007BA5" w:rsidP="00007BA5">
      <w:pPr>
        <w:ind w:left="6237"/>
        <w:jc w:val="center"/>
        <w:rPr>
          <w:rFonts w:ascii="Times New Roman" w:hAnsi="Times New Roman"/>
          <w:sz w:val="24"/>
          <w:szCs w:val="28"/>
        </w:rPr>
      </w:pPr>
      <w:bookmarkStart w:id="0" w:name="_GoBack"/>
      <w:bookmarkEnd w:id="0"/>
      <w:r w:rsidRPr="00007BA5">
        <w:rPr>
          <w:rFonts w:ascii="Times New Roman" w:hAnsi="Times New Roman"/>
          <w:sz w:val="24"/>
          <w:szCs w:val="28"/>
        </w:rPr>
        <w:t>Приложение к Постановлению Президиума</w:t>
      </w:r>
    </w:p>
    <w:p w:rsidR="00007BA5" w:rsidRPr="00007BA5" w:rsidRDefault="00007BA5" w:rsidP="00007BA5">
      <w:pPr>
        <w:ind w:left="6237"/>
        <w:jc w:val="center"/>
        <w:rPr>
          <w:rFonts w:ascii="Times New Roman" w:hAnsi="Times New Roman"/>
          <w:sz w:val="24"/>
          <w:szCs w:val="28"/>
        </w:rPr>
      </w:pPr>
      <w:r w:rsidRPr="00007BA5">
        <w:rPr>
          <w:rFonts w:ascii="Times New Roman" w:hAnsi="Times New Roman"/>
          <w:sz w:val="24"/>
          <w:szCs w:val="28"/>
        </w:rPr>
        <w:t>от 24.06.2019г. №27</w:t>
      </w:r>
    </w:p>
    <w:p w:rsidR="00007BA5" w:rsidRDefault="00007BA5" w:rsidP="00FD5DF3">
      <w:pPr>
        <w:ind w:firstLine="708"/>
        <w:jc w:val="center"/>
        <w:rPr>
          <w:rFonts w:ascii="Times New Roman" w:hAnsi="Times New Roman"/>
          <w:b/>
          <w:sz w:val="28"/>
          <w:szCs w:val="28"/>
        </w:rPr>
      </w:pPr>
    </w:p>
    <w:p w:rsidR="00391EC6" w:rsidRPr="00391EC6" w:rsidRDefault="00391EC6" w:rsidP="00FD5DF3">
      <w:pPr>
        <w:ind w:firstLine="708"/>
        <w:jc w:val="center"/>
        <w:rPr>
          <w:rFonts w:ascii="Times New Roman" w:hAnsi="Times New Roman"/>
          <w:b/>
          <w:sz w:val="28"/>
          <w:szCs w:val="28"/>
        </w:rPr>
      </w:pPr>
      <w:r w:rsidRPr="00391EC6">
        <w:rPr>
          <w:rFonts w:ascii="Times New Roman" w:hAnsi="Times New Roman"/>
          <w:b/>
          <w:sz w:val="28"/>
          <w:szCs w:val="28"/>
        </w:rPr>
        <w:t>Об опыте работы Курской областной организации профсоюза работников народного образования и науки РФ с молодежью</w:t>
      </w:r>
    </w:p>
    <w:p w:rsidR="00391EC6" w:rsidRDefault="00391EC6" w:rsidP="00FD5DF3">
      <w:pPr>
        <w:ind w:firstLine="708"/>
        <w:jc w:val="both"/>
        <w:rPr>
          <w:rFonts w:ascii="Times New Roman" w:hAnsi="Times New Roman"/>
          <w:b/>
          <w:sz w:val="28"/>
          <w:szCs w:val="28"/>
        </w:rPr>
      </w:pPr>
    </w:p>
    <w:p w:rsidR="00FD5DF3" w:rsidRDefault="006E429F" w:rsidP="00FD5DF3">
      <w:pPr>
        <w:pStyle w:val="11"/>
        <w:shd w:val="clear" w:color="auto" w:fill="auto"/>
        <w:spacing w:before="0" w:after="0" w:line="240" w:lineRule="auto"/>
        <w:ind w:firstLine="720"/>
        <w:jc w:val="both"/>
        <w:rPr>
          <w:sz w:val="28"/>
          <w:szCs w:val="28"/>
        </w:rPr>
      </w:pPr>
      <w:r w:rsidRPr="00315F24">
        <w:rPr>
          <w:sz w:val="28"/>
          <w:szCs w:val="28"/>
        </w:rPr>
        <w:t xml:space="preserve">Курская областная </w:t>
      </w:r>
      <w:r w:rsidRPr="000D095F">
        <w:rPr>
          <w:sz w:val="28"/>
          <w:szCs w:val="28"/>
        </w:rPr>
        <w:t>организация Профсоюза насчитывает 5</w:t>
      </w:r>
      <w:r>
        <w:rPr>
          <w:sz w:val="28"/>
          <w:szCs w:val="28"/>
        </w:rPr>
        <w:t>2</w:t>
      </w:r>
      <w:r w:rsidRPr="000D095F">
        <w:rPr>
          <w:sz w:val="28"/>
          <w:szCs w:val="28"/>
        </w:rPr>
        <w:t xml:space="preserve"> тысяч</w:t>
      </w:r>
      <w:r w:rsidR="00FD5DF3">
        <w:rPr>
          <w:sz w:val="28"/>
          <w:szCs w:val="28"/>
        </w:rPr>
        <w:t>и</w:t>
      </w:r>
      <w:r w:rsidRPr="000D095F">
        <w:rPr>
          <w:sz w:val="28"/>
          <w:szCs w:val="28"/>
        </w:rPr>
        <w:t xml:space="preserve"> человек в 9</w:t>
      </w:r>
      <w:r>
        <w:rPr>
          <w:sz w:val="28"/>
          <w:szCs w:val="28"/>
        </w:rPr>
        <w:t>07</w:t>
      </w:r>
      <w:r w:rsidRPr="000D095F">
        <w:rPr>
          <w:sz w:val="28"/>
          <w:szCs w:val="28"/>
        </w:rPr>
        <w:t xml:space="preserve"> первичных организациях, что составляет 91% от числа работающих и студентов в отрасли. Из них более </w:t>
      </w:r>
      <w:r>
        <w:rPr>
          <w:sz w:val="28"/>
          <w:szCs w:val="28"/>
        </w:rPr>
        <w:t>20</w:t>
      </w:r>
      <w:r w:rsidRPr="000D095F">
        <w:rPr>
          <w:sz w:val="28"/>
          <w:szCs w:val="28"/>
        </w:rPr>
        <w:t>000 в возрасте до 35 лет.</w:t>
      </w:r>
      <w:r w:rsidR="00FD5DF3">
        <w:rPr>
          <w:sz w:val="28"/>
          <w:szCs w:val="28"/>
        </w:rPr>
        <w:t xml:space="preserve"> Следует подчеркнуть, что охват профчленством молодежи в возрасте до 35 лет в областной организации составляет 97%.</w:t>
      </w:r>
      <w:r w:rsidRPr="000D095F">
        <w:rPr>
          <w:sz w:val="28"/>
          <w:szCs w:val="28"/>
        </w:rPr>
        <w:t xml:space="preserve"> </w:t>
      </w:r>
    </w:p>
    <w:p w:rsidR="006E429F" w:rsidRDefault="006E429F" w:rsidP="00FD5DF3">
      <w:pPr>
        <w:pStyle w:val="11"/>
        <w:shd w:val="clear" w:color="auto" w:fill="auto"/>
        <w:spacing w:before="0" w:after="0" w:line="240" w:lineRule="auto"/>
        <w:ind w:firstLine="720"/>
        <w:jc w:val="both"/>
        <w:rPr>
          <w:sz w:val="28"/>
          <w:szCs w:val="28"/>
        </w:rPr>
      </w:pPr>
      <w:r w:rsidRPr="002D5A90">
        <w:rPr>
          <w:sz w:val="28"/>
          <w:szCs w:val="28"/>
        </w:rPr>
        <w:t xml:space="preserve">В своих «майских» Указах Президент РФ Путин В.В. ориентировал нас на </w:t>
      </w:r>
      <w:r w:rsidRPr="006E429F">
        <w:rPr>
          <w:sz w:val="28"/>
          <w:szCs w:val="28"/>
        </w:rPr>
        <w:t>«глобальную конкурентоспособность российского образования» и «внедрение национальной системы профессионального роста педагогических работников».</w:t>
      </w:r>
      <w:r w:rsidRPr="002D5A90">
        <w:rPr>
          <w:sz w:val="28"/>
          <w:szCs w:val="28"/>
        </w:rPr>
        <w:t xml:space="preserve"> </w:t>
      </w:r>
      <w:r>
        <w:rPr>
          <w:sz w:val="28"/>
          <w:szCs w:val="28"/>
        </w:rPr>
        <w:t>В нашем регионе сложилась эффективная система социального партнерства, которая обеспечивает создание условий для совершенствования профессионально-педагогических</w:t>
      </w:r>
      <w:r w:rsidRPr="00517E26">
        <w:rPr>
          <w:sz w:val="28"/>
          <w:szCs w:val="28"/>
        </w:rPr>
        <w:t xml:space="preserve"> компетенци</w:t>
      </w:r>
      <w:r>
        <w:rPr>
          <w:sz w:val="28"/>
          <w:szCs w:val="28"/>
        </w:rPr>
        <w:t>й молодых специалистов, оказания поддержки</w:t>
      </w:r>
      <w:r w:rsidRPr="00517E26">
        <w:rPr>
          <w:sz w:val="28"/>
          <w:szCs w:val="28"/>
        </w:rPr>
        <w:t xml:space="preserve"> в инновацион</w:t>
      </w:r>
      <w:r>
        <w:rPr>
          <w:sz w:val="28"/>
          <w:szCs w:val="28"/>
        </w:rPr>
        <w:t>ной деятельности, развития и удовлетворения</w:t>
      </w:r>
      <w:r w:rsidRPr="00517E26">
        <w:rPr>
          <w:sz w:val="28"/>
          <w:szCs w:val="28"/>
        </w:rPr>
        <w:t xml:space="preserve"> потребности в непрерывном образовании</w:t>
      </w:r>
      <w:r>
        <w:rPr>
          <w:sz w:val="28"/>
          <w:szCs w:val="28"/>
        </w:rPr>
        <w:t xml:space="preserve">. </w:t>
      </w:r>
    </w:p>
    <w:p w:rsidR="005E1F22" w:rsidRDefault="00391EC6" w:rsidP="00FD5DF3">
      <w:pPr>
        <w:ind w:firstLine="708"/>
        <w:jc w:val="both"/>
        <w:rPr>
          <w:rFonts w:ascii="Times New Roman" w:hAnsi="Times New Roman"/>
          <w:sz w:val="28"/>
          <w:szCs w:val="28"/>
        </w:rPr>
      </w:pPr>
      <w:r w:rsidRPr="00391EC6">
        <w:rPr>
          <w:rFonts w:ascii="Times New Roman" w:hAnsi="Times New Roman"/>
          <w:sz w:val="28"/>
          <w:szCs w:val="28"/>
        </w:rPr>
        <w:t>В</w:t>
      </w:r>
      <w:r>
        <w:rPr>
          <w:rFonts w:ascii="Times New Roman" w:hAnsi="Times New Roman"/>
          <w:b/>
          <w:sz w:val="28"/>
          <w:szCs w:val="28"/>
        </w:rPr>
        <w:t xml:space="preserve"> </w:t>
      </w:r>
      <w:r w:rsidRPr="00D84EE2">
        <w:rPr>
          <w:rFonts w:ascii="Times New Roman" w:hAnsi="Times New Roman"/>
          <w:sz w:val="28"/>
          <w:szCs w:val="28"/>
        </w:rPr>
        <w:t>Регионально</w:t>
      </w:r>
      <w:r>
        <w:rPr>
          <w:rFonts w:ascii="Times New Roman" w:hAnsi="Times New Roman"/>
          <w:sz w:val="28"/>
          <w:szCs w:val="28"/>
        </w:rPr>
        <w:t>е</w:t>
      </w:r>
      <w:r w:rsidRPr="00D84EE2">
        <w:rPr>
          <w:rFonts w:ascii="Times New Roman" w:hAnsi="Times New Roman"/>
          <w:sz w:val="28"/>
          <w:szCs w:val="28"/>
        </w:rPr>
        <w:t xml:space="preserve"> отраслево</w:t>
      </w:r>
      <w:r>
        <w:rPr>
          <w:rFonts w:ascii="Times New Roman" w:hAnsi="Times New Roman"/>
          <w:sz w:val="28"/>
          <w:szCs w:val="28"/>
        </w:rPr>
        <w:t>е</w:t>
      </w:r>
      <w:r w:rsidRPr="00D84EE2">
        <w:rPr>
          <w:rFonts w:ascii="Times New Roman" w:hAnsi="Times New Roman"/>
          <w:sz w:val="28"/>
          <w:szCs w:val="28"/>
        </w:rPr>
        <w:t xml:space="preserve"> соглашени</w:t>
      </w:r>
      <w:r>
        <w:rPr>
          <w:rFonts w:ascii="Times New Roman" w:hAnsi="Times New Roman"/>
          <w:sz w:val="28"/>
          <w:szCs w:val="28"/>
        </w:rPr>
        <w:t>е</w:t>
      </w:r>
      <w:r w:rsidRPr="00D84EE2">
        <w:rPr>
          <w:rFonts w:ascii="Times New Roman" w:hAnsi="Times New Roman"/>
          <w:sz w:val="28"/>
          <w:szCs w:val="28"/>
        </w:rPr>
        <w:t xml:space="preserve">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 годы</w:t>
      </w:r>
      <w:r>
        <w:rPr>
          <w:rFonts w:ascii="Times New Roman" w:hAnsi="Times New Roman"/>
          <w:sz w:val="28"/>
          <w:szCs w:val="28"/>
        </w:rPr>
        <w:t xml:space="preserve"> внесен раздел «Социально-трудовые права и социальные гарантии молодых педагогов и их наставников», в котором конкретизирован статус молодого специалиста,</w:t>
      </w:r>
      <w:r w:rsidR="005E1F22">
        <w:rPr>
          <w:rFonts w:ascii="Times New Roman" w:hAnsi="Times New Roman"/>
          <w:sz w:val="28"/>
          <w:szCs w:val="28"/>
        </w:rPr>
        <w:t xml:space="preserve"> сделаны существенные шаги по развитию системы наставничества в отрасли,</w:t>
      </w:r>
      <w:r>
        <w:rPr>
          <w:rFonts w:ascii="Times New Roman" w:hAnsi="Times New Roman"/>
          <w:sz w:val="28"/>
          <w:szCs w:val="28"/>
        </w:rPr>
        <w:t xml:space="preserve"> определены взаимные обязательства сторон в работе по привлечению, адаптации и закреплению молодежи в образовательных организациях региона. </w:t>
      </w:r>
    </w:p>
    <w:p w:rsidR="00391EC6" w:rsidRPr="00391EC6" w:rsidRDefault="000F53CB" w:rsidP="00FD5DF3">
      <w:pPr>
        <w:ind w:firstLine="708"/>
        <w:jc w:val="both"/>
        <w:rPr>
          <w:rFonts w:ascii="Times New Roman" w:hAnsi="Times New Roman"/>
          <w:sz w:val="28"/>
          <w:szCs w:val="28"/>
        </w:rPr>
      </w:pPr>
      <w:r>
        <w:rPr>
          <w:rFonts w:ascii="Times New Roman" w:hAnsi="Times New Roman"/>
          <w:sz w:val="28"/>
          <w:szCs w:val="28"/>
        </w:rPr>
        <w:t>В полном объеме сохра</w:t>
      </w:r>
      <w:r w:rsidR="005E1F22">
        <w:rPr>
          <w:rFonts w:ascii="Times New Roman" w:hAnsi="Times New Roman"/>
          <w:sz w:val="28"/>
          <w:szCs w:val="28"/>
        </w:rPr>
        <w:t>няются</w:t>
      </w:r>
      <w:r w:rsidR="00391EC6">
        <w:rPr>
          <w:rFonts w:ascii="Times New Roman" w:hAnsi="Times New Roman"/>
          <w:sz w:val="28"/>
          <w:szCs w:val="28"/>
        </w:rPr>
        <w:t xml:space="preserve"> с</w:t>
      </w:r>
      <w:r w:rsidR="00391EC6" w:rsidRPr="00391EC6">
        <w:rPr>
          <w:rFonts w:ascii="Times New Roman" w:hAnsi="Times New Roman"/>
          <w:b/>
          <w:sz w:val="28"/>
          <w:szCs w:val="28"/>
        </w:rPr>
        <w:t>оциальные льготы и гарантии для молодых специалистов</w:t>
      </w:r>
      <w:r w:rsidR="00391EC6">
        <w:rPr>
          <w:rFonts w:ascii="Times New Roman" w:hAnsi="Times New Roman"/>
          <w:b/>
          <w:sz w:val="28"/>
          <w:szCs w:val="28"/>
        </w:rPr>
        <w:t>. Это</w:t>
      </w:r>
      <w:r w:rsidR="005E1F22">
        <w:rPr>
          <w:rFonts w:ascii="Times New Roman" w:hAnsi="Times New Roman"/>
          <w:b/>
          <w:sz w:val="28"/>
          <w:szCs w:val="28"/>
        </w:rPr>
        <w:t xml:space="preserve">: </w:t>
      </w:r>
      <w:r w:rsidR="00391EC6">
        <w:rPr>
          <w:rFonts w:ascii="Times New Roman" w:hAnsi="Times New Roman"/>
          <w:b/>
          <w:sz w:val="28"/>
          <w:szCs w:val="28"/>
        </w:rPr>
        <w:t xml:space="preserve"> </w:t>
      </w:r>
    </w:p>
    <w:p w:rsidR="00391EC6" w:rsidRPr="00391EC6" w:rsidRDefault="00391EC6" w:rsidP="00FD5DF3">
      <w:pPr>
        <w:ind w:firstLine="709"/>
        <w:jc w:val="both"/>
        <w:rPr>
          <w:rFonts w:ascii="Times New Roman" w:hAnsi="Times New Roman"/>
          <w:sz w:val="28"/>
          <w:szCs w:val="28"/>
        </w:rPr>
      </w:pPr>
      <w:proofErr w:type="gramStart"/>
      <w:r w:rsidRPr="00391EC6">
        <w:rPr>
          <w:rFonts w:ascii="Times New Roman" w:hAnsi="Times New Roman"/>
          <w:sz w:val="28"/>
          <w:szCs w:val="28"/>
        </w:rPr>
        <w:t xml:space="preserve">- </w:t>
      </w:r>
      <w:r w:rsidRPr="00391EC6">
        <w:rPr>
          <w:rFonts w:ascii="Times New Roman" w:hAnsi="Times New Roman"/>
          <w:b/>
          <w:sz w:val="28"/>
          <w:szCs w:val="28"/>
        </w:rPr>
        <w:t>выпускникам</w:t>
      </w:r>
      <w:r w:rsidRPr="00391EC6">
        <w:rPr>
          <w:rFonts w:ascii="Times New Roman" w:hAnsi="Times New Roman"/>
          <w:sz w:val="28"/>
          <w:szCs w:val="28"/>
        </w:rPr>
        <w:t xml:space="preserve"> профессиональных образовательных организаций и (или) образовательных организаций высшего образования, прибывшим на работу в государственные образовательные организации Курской области, расположенные в сельских населенных пунктах, выплачивается </w:t>
      </w:r>
      <w:r w:rsidRPr="00391EC6">
        <w:rPr>
          <w:rFonts w:ascii="Times New Roman" w:hAnsi="Times New Roman"/>
          <w:b/>
          <w:sz w:val="28"/>
          <w:szCs w:val="28"/>
        </w:rPr>
        <w:t xml:space="preserve">единовременное пособие в размере 6 должностных окладов (ставок) </w:t>
      </w:r>
      <w:r w:rsidRPr="00391EC6">
        <w:rPr>
          <w:rFonts w:ascii="Times New Roman" w:hAnsi="Times New Roman"/>
          <w:sz w:val="28"/>
          <w:szCs w:val="28"/>
        </w:rPr>
        <w:t xml:space="preserve">в порядке, установленном Администрацией Курской области (в 2018 году </w:t>
      </w:r>
      <w:r w:rsidRPr="00391EC6">
        <w:rPr>
          <w:rFonts w:ascii="Times New Roman" w:hAnsi="Times New Roman"/>
          <w:b/>
          <w:sz w:val="28"/>
          <w:szCs w:val="28"/>
        </w:rPr>
        <w:t>60</w:t>
      </w:r>
      <w:r w:rsidRPr="00391EC6">
        <w:rPr>
          <w:rFonts w:ascii="Times New Roman" w:hAnsi="Times New Roman"/>
          <w:sz w:val="28"/>
          <w:szCs w:val="28"/>
        </w:rPr>
        <w:t xml:space="preserve"> </w:t>
      </w:r>
      <w:r w:rsidRPr="00391EC6">
        <w:rPr>
          <w:rFonts w:ascii="Times New Roman" w:hAnsi="Times New Roman"/>
          <w:b/>
          <w:sz w:val="28"/>
          <w:szCs w:val="28"/>
        </w:rPr>
        <w:t>выпускников получили эту выплату</w:t>
      </w:r>
      <w:r w:rsidRPr="00391EC6">
        <w:rPr>
          <w:rFonts w:ascii="Times New Roman" w:hAnsi="Times New Roman"/>
          <w:sz w:val="28"/>
          <w:szCs w:val="28"/>
        </w:rPr>
        <w:t xml:space="preserve"> на общую сумму  2962,13 тыс. руб.);</w:t>
      </w:r>
      <w:proofErr w:type="gramEnd"/>
    </w:p>
    <w:p w:rsidR="00391EC6" w:rsidRPr="00391EC6" w:rsidRDefault="00391EC6" w:rsidP="00FD5DF3">
      <w:pPr>
        <w:ind w:firstLine="709"/>
        <w:jc w:val="both"/>
        <w:rPr>
          <w:rFonts w:ascii="Times New Roman" w:hAnsi="Times New Roman"/>
          <w:sz w:val="28"/>
          <w:szCs w:val="28"/>
        </w:rPr>
      </w:pPr>
      <w:r w:rsidRPr="00391EC6">
        <w:rPr>
          <w:rFonts w:ascii="Times New Roman" w:hAnsi="Times New Roman"/>
          <w:sz w:val="28"/>
          <w:szCs w:val="28"/>
        </w:rPr>
        <w:t xml:space="preserve">- </w:t>
      </w:r>
      <w:r w:rsidRPr="00391EC6">
        <w:rPr>
          <w:rFonts w:ascii="Times New Roman" w:hAnsi="Times New Roman"/>
          <w:b/>
          <w:sz w:val="28"/>
          <w:szCs w:val="28"/>
        </w:rPr>
        <w:t>выпускникам</w:t>
      </w:r>
      <w:r w:rsidRPr="00391EC6">
        <w:rPr>
          <w:rFonts w:ascii="Times New Roman" w:hAnsi="Times New Roman"/>
          <w:sz w:val="28"/>
          <w:szCs w:val="28"/>
        </w:rPr>
        <w:t xml:space="preserve">, окончившим </w:t>
      </w:r>
      <w:r w:rsidRPr="00391EC6">
        <w:rPr>
          <w:rFonts w:ascii="Times New Roman" w:hAnsi="Times New Roman"/>
          <w:b/>
          <w:sz w:val="28"/>
          <w:szCs w:val="28"/>
        </w:rPr>
        <w:t>с отличием</w:t>
      </w:r>
      <w:r w:rsidRPr="00391EC6">
        <w:rPr>
          <w:rFonts w:ascii="Times New Roman" w:hAnsi="Times New Roman"/>
          <w:sz w:val="28"/>
          <w:szCs w:val="28"/>
        </w:rPr>
        <w:t xml:space="preserve"> образовательные организации высшего образования и (или) профессиональные образовательные организации, прибывшим на работу в государственные образовательные организации Курской области, в течение первых трех лет работы устанавливается </w:t>
      </w:r>
      <w:r w:rsidRPr="00391EC6">
        <w:rPr>
          <w:rFonts w:ascii="Times New Roman" w:hAnsi="Times New Roman"/>
          <w:b/>
          <w:sz w:val="28"/>
          <w:szCs w:val="28"/>
        </w:rPr>
        <w:t xml:space="preserve">повышающий коэффициент в размере 1,1 к окладу </w:t>
      </w:r>
      <w:r w:rsidRPr="00391EC6">
        <w:rPr>
          <w:rFonts w:ascii="Times New Roman" w:hAnsi="Times New Roman"/>
          <w:sz w:val="28"/>
          <w:szCs w:val="28"/>
        </w:rPr>
        <w:t xml:space="preserve">(ставке), применение которого образует новый должностной оклад, а также </w:t>
      </w:r>
      <w:r w:rsidRPr="00391EC6">
        <w:rPr>
          <w:rFonts w:ascii="Times New Roman" w:hAnsi="Times New Roman"/>
          <w:b/>
          <w:sz w:val="28"/>
          <w:szCs w:val="28"/>
        </w:rPr>
        <w:t>выпускникам</w:t>
      </w:r>
      <w:r w:rsidRPr="00391EC6">
        <w:rPr>
          <w:rFonts w:ascii="Times New Roman" w:hAnsi="Times New Roman"/>
          <w:sz w:val="28"/>
          <w:szCs w:val="28"/>
        </w:rPr>
        <w:t xml:space="preserve"> профессиональных образовательных организаций и (или) образовательных организаций высшего образования, прибывшим на работу в государственные образовательные организации Курской области,</w:t>
      </w:r>
      <w:r w:rsidRPr="00391EC6">
        <w:rPr>
          <w:rFonts w:ascii="Times New Roman" w:hAnsi="Times New Roman"/>
          <w:b/>
          <w:sz w:val="28"/>
          <w:szCs w:val="28"/>
        </w:rPr>
        <w:t xml:space="preserve"> в течение первых трех лет</w:t>
      </w:r>
      <w:r w:rsidRPr="00391EC6">
        <w:rPr>
          <w:rFonts w:ascii="Times New Roman" w:hAnsi="Times New Roman"/>
          <w:sz w:val="28"/>
          <w:szCs w:val="28"/>
        </w:rPr>
        <w:t xml:space="preserve"> работы устанавливается </w:t>
      </w:r>
      <w:r w:rsidRPr="00391EC6">
        <w:rPr>
          <w:rFonts w:ascii="Times New Roman" w:hAnsi="Times New Roman"/>
          <w:b/>
          <w:sz w:val="28"/>
          <w:szCs w:val="28"/>
        </w:rPr>
        <w:t>повышающий коэффициент в размере 1,3 к окладу</w:t>
      </w:r>
      <w:r w:rsidRPr="00391EC6">
        <w:rPr>
          <w:rFonts w:ascii="Times New Roman" w:hAnsi="Times New Roman"/>
          <w:sz w:val="28"/>
          <w:szCs w:val="28"/>
        </w:rPr>
        <w:t xml:space="preserve"> (ставке) (кроме установленной на областном уровне, в ряде муниципальных образований области производятся дополнительные выплаты); (в 2018г. - </w:t>
      </w:r>
      <w:r w:rsidRPr="00391EC6">
        <w:rPr>
          <w:rFonts w:ascii="Times New Roman" w:hAnsi="Times New Roman"/>
          <w:b/>
          <w:sz w:val="28"/>
          <w:szCs w:val="28"/>
        </w:rPr>
        <w:t>668 молодых специалистов</w:t>
      </w:r>
      <w:r w:rsidRPr="00391EC6">
        <w:rPr>
          <w:rFonts w:ascii="Times New Roman" w:hAnsi="Times New Roman"/>
          <w:sz w:val="28"/>
          <w:szCs w:val="28"/>
        </w:rPr>
        <w:t xml:space="preserve">, </w:t>
      </w:r>
      <w:r w:rsidRPr="00391EC6">
        <w:rPr>
          <w:rFonts w:ascii="Times New Roman" w:hAnsi="Times New Roman"/>
          <w:sz w:val="28"/>
          <w:szCs w:val="28"/>
        </w:rPr>
        <w:lastRenderedPageBreak/>
        <w:t>израсходовано  19969,5 тыс. руб.).</w:t>
      </w:r>
    </w:p>
    <w:p w:rsidR="00391EC6" w:rsidRPr="00391EC6" w:rsidRDefault="006F2B0C" w:rsidP="00FD5DF3">
      <w:pPr>
        <w:ind w:firstLine="709"/>
        <w:jc w:val="both"/>
        <w:rPr>
          <w:rFonts w:ascii="Times New Roman" w:hAnsi="Times New Roman"/>
          <w:sz w:val="28"/>
          <w:szCs w:val="28"/>
        </w:rPr>
      </w:pPr>
      <w:r>
        <w:rPr>
          <w:rFonts w:ascii="Times New Roman" w:hAnsi="Times New Roman"/>
          <w:sz w:val="28"/>
          <w:szCs w:val="28"/>
        </w:rPr>
        <w:t xml:space="preserve"> Согласно региональному и муниципальным отраслевым соглашениям, в</w:t>
      </w:r>
      <w:r w:rsidR="00391EC6" w:rsidRPr="00391EC6">
        <w:rPr>
          <w:rFonts w:ascii="Times New Roman" w:hAnsi="Times New Roman"/>
          <w:sz w:val="28"/>
          <w:szCs w:val="28"/>
        </w:rPr>
        <w:t xml:space="preserve"> некоторых муниципальных образовательных организациях коллективные догов</w:t>
      </w:r>
      <w:r w:rsidR="005E1F22">
        <w:rPr>
          <w:rFonts w:ascii="Times New Roman" w:hAnsi="Times New Roman"/>
          <w:sz w:val="28"/>
          <w:szCs w:val="28"/>
        </w:rPr>
        <w:t>оры и положения по оплате труда расширяют</w:t>
      </w:r>
      <w:r w:rsidR="00391EC6" w:rsidRPr="00391EC6">
        <w:rPr>
          <w:rFonts w:ascii="Times New Roman" w:hAnsi="Times New Roman"/>
          <w:sz w:val="28"/>
          <w:szCs w:val="28"/>
        </w:rPr>
        <w:t xml:space="preserve"> льготы молодым специалистам:</w:t>
      </w:r>
    </w:p>
    <w:p w:rsidR="00391EC6" w:rsidRPr="00391EC6" w:rsidRDefault="00391EC6" w:rsidP="00FD5DF3">
      <w:pPr>
        <w:pStyle w:val="a7"/>
        <w:widowControl/>
        <w:numPr>
          <w:ilvl w:val="0"/>
          <w:numId w:val="3"/>
        </w:numPr>
        <w:suppressAutoHyphens w:val="0"/>
        <w:ind w:left="0" w:firstLine="1"/>
        <w:jc w:val="both"/>
        <w:rPr>
          <w:rFonts w:ascii="Times New Roman" w:hAnsi="Times New Roman"/>
          <w:sz w:val="28"/>
          <w:szCs w:val="28"/>
        </w:rPr>
      </w:pPr>
      <w:r w:rsidRPr="00391EC6">
        <w:rPr>
          <w:rFonts w:ascii="Times New Roman" w:hAnsi="Times New Roman"/>
          <w:sz w:val="28"/>
          <w:szCs w:val="28"/>
        </w:rPr>
        <w:t>устанавливают надбавки к должностному окладу, ставке:</w:t>
      </w:r>
    </w:p>
    <w:p w:rsidR="00391EC6" w:rsidRPr="00391EC6" w:rsidRDefault="00391EC6" w:rsidP="00FD5DF3">
      <w:pPr>
        <w:ind w:firstLine="1"/>
        <w:jc w:val="both"/>
        <w:rPr>
          <w:rFonts w:ascii="Times New Roman" w:hAnsi="Times New Roman"/>
          <w:sz w:val="28"/>
          <w:szCs w:val="28"/>
        </w:rPr>
      </w:pPr>
      <w:r w:rsidRPr="00391EC6">
        <w:rPr>
          <w:rFonts w:ascii="Times New Roman" w:hAnsi="Times New Roman"/>
          <w:sz w:val="28"/>
          <w:szCs w:val="28"/>
        </w:rPr>
        <w:t>-в 1-й год работы -</w:t>
      </w:r>
      <w:r w:rsidR="005E1F22">
        <w:rPr>
          <w:rFonts w:ascii="Times New Roman" w:hAnsi="Times New Roman"/>
          <w:sz w:val="28"/>
          <w:szCs w:val="28"/>
        </w:rPr>
        <w:t xml:space="preserve"> 30%, 2-ой -</w:t>
      </w:r>
      <w:r w:rsidRPr="00391EC6">
        <w:rPr>
          <w:rFonts w:ascii="Times New Roman" w:hAnsi="Times New Roman"/>
          <w:sz w:val="28"/>
          <w:szCs w:val="28"/>
        </w:rPr>
        <w:t xml:space="preserve"> 35% , 3-й год -</w:t>
      </w:r>
      <w:r w:rsidR="005E1F22">
        <w:rPr>
          <w:rFonts w:ascii="Times New Roman" w:hAnsi="Times New Roman"/>
          <w:sz w:val="28"/>
          <w:szCs w:val="28"/>
        </w:rPr>
        <w:t xml:space="preserve"> </w:t>
      </w:r>
      <w:r w:rsidRPr="00391EC6">
        <w:rPr>
          <w:rFonts w:ascii="Times New Roman" w:hAnsi="Times New Roman"/>
          <w:sz w:val="28"/>
          <w:szCs w:val="28"/>
        </w:rPr>
        <w:t>40%.;</w:t>
      </w:r>
    </w:p>
    <w:p w:rsidR="00391EC6" w:rsidRPr="00391EC6" w:rsidRDefault="00391EC6" w:rsidP="00FD5DF3">
      <w:pPr>
        <w:pStyle w:val="a7"/>
        <w:widowControl/>
        <w:numPr>
          <w:ilvl w:val="0"/>
          <w:numId w:val="3"/>
        </w:numPr>
        <w:suppressAutoHyphens w:val="0"/>
        <w:ind w:left="0" w:firstLine="1"/>
        <w:jc w:val="both"/>
        <w:rPr>
          <w:rFonts w:ascii="Times New Roman" w:hAnsi="Times New Roman"/>
          <w:sz w:val="28"/>
          <w:szCs w:val="28"/>
        </w:rPr>
      </w:pPr>
      <w:r w:rsidRPr="00391EC6">
        <w:rPr>
          <w:rFonts w:ascii="Times New Roman" w:hAnsi="Times New Roman"/>
          <w:sz w:val="28"/>
          <w:szCs w:val="28"/>
        </w:rPr>
        <w:t>снижают размер родительской платы за содержание детей в ДОУ молодым специалистам – работникам ДОУ.</w:t>
      </w:r>
    </w:p>
    <w:p w:rsidR="00391EC6" w:rsidRDefault="00391EC6" w:rsidP="00FD5DF3">
      <w:pPr>
        <w:pStyle w:val="ad"/>
        <w:ind w:firstLine="708"/>
        <w:jc w:val="both"/>
        <w:rPr>
          <w:rFonts w:ascii="Times New Roman" w:hAnsi="Times New Roman"/>
          <w:sz w:val="28"/>
          <w:szCs w:val="28"/>
        </w:rPr>
      </w:pPr>
      <w:r w:rsidRPr="00391EC6">
        <w:rPr>
          <w:rFonts w:ascii="Times New Roman" w:hAnsi="Times New Roman"/>
          <w:sz w:val="28"/>
          <w:szCs w:val="28"/>
        </w:rPr>
        <w:t>Кроме того</w:t>
      </w:r>
      <w:r w:rsidR="005E1F22">
        <w:rPr>
          <w:rFonts w:ascii="Times New Roman" w:hAnsi="Times New Roman"/>
          <w:sz w:val="28"/>
          <w:szCs w:val="28"/>
        </w:rPr>
        <w:t>, ежегодно по</w:t>
      </w:r>
      <w:r w:rsidRPr="00391EC6">
        <w:rPr>
          <w:rFonts w:ascii="Times New Roman" w:hAnsi="Times New Roman"/>
          <w:sz w:val="28"/>
          <w:szCs w:val="28"/>
        </w:rPr>
        <w:t xml:space="preserve"> 60 молодых педагогов г. Железногорска и Железногорского района, стаж работы у которых до 5 лет, ежеквартально из </w:t>
      </w:r>
      <w:r w:rsidR="005E1F22">
        <w:rPr>
          <w:rFonts w:ascii="Times New Roman" w:hAnsi="Times New Roman"/>
          <w:sz w:val="28"/>
          <w:szCs w:val="28"/>
        </w:rPr>
        <w:t>средств ПАО «МГОК» получают</w:t>
      </w:r>
      <w:r w:rsidRPr="00391EC6">
        <w:rPr>
          <w:rFonts w:ascii="Times New Roman" w:hAnsi="Times New Roman"/>
          <w:sz w:val="28"/>
          <w:szCs w:val="28"/>
        </w:rPr>
        <w:t xml:space="preserve">  денежные выплаты в размере 4 тыс. руб., на эти израсходовано 240 тыс. руб.</w:t>
      </w:r>
    </w:p>
    <w:p w:rsidR="00CA7B1E" w:rsidRPr="00F52336" w:rsidRDefault="00CA7B1E" w:rsidP="00007BA5">
      <w:pPr>
        <w:ind w:firstLine="708"/>
        <w:jc w:val="both"/>
        <w:rPr>
          <w:rFonts w:ascii="Times New Roman" w:hAnsi="Times New Roman"/>
        </w:rPr>
      </w:pPr>
      <w:r>
        <w:rPr>
          <w:rFonts w:ascii="Times New Roman" w:hAnsi="Times New Roman"/>
          <w:sz w:val="28"/>
          <w:szCs w:val="28"/>
        </w:rPr>
        <w:t>В Курской областной организации Профсоюза П</w:t>
      </w:r>
      <w:r w:rsidRPr="00F52336">
        <w:rPr>
          <w:rFonts w:ascii="Times New Roman" w:hAnsi="Times New Roman"/>
          <w:sz w:val="28"/>
          <w:szCs w:val="28"/>
        </w:rPr>
        <w:t>рограмм</w:t>
      </w:r>
      <w:r>
        <w:rPr>
          <w:rFonts w:ascii="Times New Roman" w:hAnsi="Times New Roman"/>
          <w:sz w:val="28"/>
          <w:szCs w:val="28"/>
        </w:rPr>
        <w:t xml:space="preserve">а реализуются такие социально направленные программы, как «Оздоровление» на 2016-2020 год, </w:t>
      </w:r>
      <w:r>
        <w:rPr>
          <w:rFonts w:ascii="Times New Roman" w:eastAsia="Times New Roman" w:hAnsi="Times New Roman"/>
          <w:sz w:val="28"/>
          <w:szCs w:val="28"/>
          <w:lang w:eastAsia="ru-RU"/>
        </w:rPr>
        <w:t xml:space="preserve"> </w:t>
      </w:r>
      <w:r w:rsidRPr="00F52336">
        <w:rPr>
          <w:rFonts w:ascii="Times New Roman" w:eastAsia="Times New Roman" w:hAnsi="Times New Roman"/>
          <w:sz w:val="28"/>
          <w:szCs w:val="28"/>
          <w:lang w:eastAsia="ru-RU"/>
        </w:rPr>
        <w:t>«Информационная работа в Курской областной организации»</w:t>
      </w:r>
      <w:r w:rsidR="00007BA5">
        <w:rPr>
          <w:rFonts w:ascii="Times New Roman" w:eastAsia="Times New Roman" w:hAnsi="Times New Roman"/>
          <w:sz w:val="28"/>
          <w:szCs w:val="28"/>
          <w:lang w:eastAsia="ru-RU"/>
        </w:rPr>
        <w:t xml:space="preserve"> </w:t>
      </w:r>
      <w:r w:rsidRPr="00F52336">
        <w:rPr>
          <w:rFonts w:ascii="Times New Roman" w:eastAsia="Times New Roman" w:hAnsi="Times New Roman"/>
          <w:sz w:val="28"/>
          <w:szCs w:val="28"/>
          <w:lang w:eastAsia="ru-RU"/>
        </w:rPr>
        <w:t>на 2017-2021 годы</w:t>
      </w:r>
      <w:r>
        <w:rPr>
          <w:rFonts w:ascii="Times New Roman" w:eastAsia="Times New Roman" w:hAnsi="Times New Roman"/>
          <w:sz w:val="28"/>
          <w:szCs w:val="28"/>
          <w:lang w:eastAsia="ru-RU"/>
        </w:rPr>
        <w:t>, Пр</w:t>
      </w:r>
      <w:r w:rsidRPr="00F52336">
        <w:rPr>
          <w:rFonts w:ascii="Times New Roman" w:eastAsia="Times New Roman" w:hAnsi="Times New Roman"/>
          <w:color w:val="000000"/>
          <w:sz w:val="28"/>
          <w:szCs w:val="28"/>
        </w:rPr>
        <w:t xml:space="preserve">ограмма </w:t>
      </w:r>
      <w:r>
        <w:rPr>
          <w:rFonts w:ascii="Times New Roman" w:eastAsia="Times New Roman" w:hAnsi="Times New Roman"/>
          <w:color w:val="000000"/>
          <w:sz w:val="28"/>
          <w:szCs w:val="28"/>
        </w:rPr>
        <w:t>Курской областной организации Профсоюза</w:t>
      </w:r>
      <w:r w:rsidRPr="00F52336">
        <w:rPr>
          <w:rFonts w:ascii="Times New Roman" w:eastAsia="Times New Roman" w:hAnsi="Times New Roman"/>
          <w:color w:val="000000"/>
          <w:sz w:val="28"/>
          <w:szCs w:val="28"/>
        </w:rPr>
        <w:t xml:space="preserve"> по содействию успешной адаптации молодых педагогов в образовательной среде</w:t>
      </w:r>
      <w:r w:rsidRPr="00F52336">
        <w:rPr>
          <w:rFonts w:ascii="Times New Roman" w:eastAsia="Arial Unicode MS" w:hAnsi="Times New Roman"/>
          <w:sz w:val="28"/>
          <w:szCs w:val="28"/>
          <w:lang w:eastAsia="ru-RU"/>
        </w:rPr>
        <w:t xml:space="preserve"> «Вектор </w:t>
      </w:r>
      <w:proofErr w:type="gramStart"/>
      <w:r w:rsidRPr="00F52336">
        <w:rPr>
          <w:rFonts w:ascii="Times New Roman" w:eastAsia="Arial Unicode MS" w:hAnsi="Times New Roman"/>
          <w:sz w:val="28"/>
          <w:szCs w:val="28"/>
          <w:lang w:eastAsia="ru-RU"/>
        </w:rPr>
        <w:t>П</w:t>
      </w:r>
      <w:proofErr w:type="gramEnd"/>
      <w:r w:rsidRPr="00F52336">
        <w:rPr>
          <w:rFonts w:ascii="Times New Roman" w:eastAsia="Arial Unicode MS" w:hAnsi="Times New Roman"/>
          <w:sz w:val="28"/>
          <w:szCs w:val="28"/>
          <w:lang w:eastAsia="ru-RU"/>
        </w:rPr>
        <w:t xml:space="preserve">» (Профсоюз, Поддержка, Профессионализм) </w:t>
      </w:r>
      <w:r>
        <w:rPr>
          <w:rFonts w:ascii="Times New Roman" w:eastAsia="Arial Unicode MS" w:hAnsi="Times New Roman"/>
          <w:sz w:val="28"/>
          <w:szCs w:val="28"/>
          <w:lang w:eastAsia="ru-RU"/>
        </w:rPr>
        <w:t>на 2018-2021 годы, Программа «Молодежная педагогическая школа» на 2019-2023 годы.</w:t>
      </w:r>
    </w:p>
    <w:p w:rsidR="00391EC6" w:rsidRPr="00391EC6" w:rsidRDefault="00391EC6" w:rsidP="00FD5DF3">
      <w:pPr>
        <w:ind w:firstLine="709"/>
        <w:jc w:val="both"/>
        <w:rPr>
          <w:rFonts w:ascii="Times New Roman" w:hAnsi="Times New Roman"/>
          <w:sz w:val="28"/>
          <w:szCs w:val="28"/>
        </w:rPr>
      </w:pPr>
      <w:r w:rsidRPr="00391EC6">
        <w:rPr>
          <w:rFonts w:ascii="Times New Roman" w:hAnsi="Times New Roman"/>
          <w:sz w:val="28"/>
          <w:szCs w:val="28"/>
        </w:rPr>
        <w:t xml:space="preserve">Обком профсоюза направляет деятельность первичных профсоюзных организаций студентов </w:t>
      </w:r>
      <w:r w:rsidRPr="00391EC6">
        <w:rPr>
          <w:rFonts w:ascii="Times New Roman" w:hAnsi="Times New Roman"/>
          <w:b/>
          <w:sz w:val="28"/>
          <w:szCs w:val="28"/>
        </w:rPr>
        <w:t>по защите прав и интересов обучающейся молодежи</w:t>
      </w:r>
      <w:r w:rsidRPr="00391EC6">
        <w:rPr>
          <w:rFonts w:ascii="Times New Roman" w:hAnsi="Times New Roman"/>
          <w:sz w:val="28"/>
          <w:szCs w:val="28"/>
        </w:rPr>
        <w:t>.</w:t>
      </w:r>
      <w:r w:rsidR="006E429F">
        <w:rPr>
          <w:rFonts w:ascii="Times New Roman" w:hAnsi="Times New Roman"/>
          <w:sz w:val="28"/>
          <w:szCs w:val="28"/>
        </w:rPr>
        <w:t xml:space="preserve"> </w:t>
      </w:r>
      <w:r w:rsidR="000F53CB">
        <w:rPr>
          <w:rFonts w:ascii="Times New Roman" w:hAnsi="Times New Roman"/>
          <w:sz w:val="28"/>
          <w:szCs w:val="28"/>
        </w:rPr>
        <w:t xml:space="preserve">В разделе Регионального отраслевого соглашения «Социальные гарантии студентов» определены траектории взаимодействия сторон в вопросах укрепления защищенности обучающейся молодежи.  </w:t>
      </w:r>
      <w:r w:rsidRPr="00391EC6">
        <w:rPr>
          <w:rFonts w:ascii="Times New Roman" w:hAnsi="Times New Roman"/>
          <w:sz w:val="28"/>
          <w:szCs w:val="28"/>
        </w:rPr>
        <w:t xml:space="preserve">В </w:t>
      </w:r>
      <w:r w:rsidR="005E1F22">
        <w:rPr>
          <w:rFonts w:ascii="Times New Roman" w:hAnsi="Times New Roman"/>
          <w:sz w:val="28"/>
          <w:szCs w:val="28"/>
        </w:rPr>
        <w:t>6</w:t>
      </w:r>
      <w:r w:rsidRPr="00391EC6">
        <w:rPr>
          <w:rFonts w:ascii="Times New Roman" w:hAnsi="Times New Roman"/>
          <w:sz w:val="28"/>
          <w:szCs w:val="28"/>
        </w:rPr>
        <w:t xml:space="preserve"> коллективных договорах  работников высшего образования (КГУ и ЮЗГУ) и профессиональных образовательных организаций (ОБПОУ «Курский педагогический колледж», «Обоянский педагогический колледж», «Курский автотехнический колледж», «Рыльский социально-педагогический колледж», «Советский социально-аграрный техникум им. Клыкова») одним из  приложений является Соглашение между администрацией и профсоюзной организацией студентов. Данные Соглашения регулируют вопросы, касающиеся условий обучения студентов, устанавливают для них согласо</w:t>
      </w:r>
      <w:r w:rsidR="006F2B0C">
        <w:rPr>
          <w:rFonts w:ascii="Times New Roman" w:hAnsi="Times New Roman"/>
          <w:sz w:val="28"/>
          <w:szCs w:val="28"/>
        </w:rPr>
        <w:t xml:space="preserve">ванные меры социальной защиты и </w:t>
      </w:r>
      <w:r w:rsidRPr="00391EC6">
        <w:rPr>
          <w:rFonts w:ascii="Times New Roman" w:hAnsi="Times New Roman"/>
          <w:sz w:val="28"/>
          <w:szCs w:val="28"/>
        </w:rPr>
        <w:t xml:space="preserve">гарантии и льготы, предусматривают принятие всех нормативно-правовых и локальных актов, затрагивающих интересы и права, стипендиальное обеспечение, определение стоимости проживания и обеспечение общежитием, оказание материальной помощи из стипендиального фонда и профсоюзного бюджета, поддержку студентов из числа детей-сирот и детей, оставшихся без попечения родителей и многое другое, только по согласованию с профкомом студентов. </w:t>
      </w:r>
    </w:p>
    <w:p w:rsidR="00391EC6" w:rsidRPr="00391EC6" w:rsidRDefault="00391EC6" w:rsidP="00FD5DF3">
      <w:pPr>
        <w:ind w:firstLine="709"/>
        <w:jc w:val="both"/>
        <w:rPr>
          <w:rFonts w:ascii="Times New Roman" w:eastAsia="Times New Roman" w:hAnsi="Times New Roman"/>
          <w:sz w:val="28"/>
          <w:szCs w:val="28"/>
        </w:rPr>
      </w:pPr>
      <w:r w:rsidRPr="00391EC6">
        <w:rPr>
          <w:rFonts w:ascii="Times New Roman" w:hAnsi="Times New Roman"/>
          <w:sz w:val="28"/>
          <w:szCs w:val="28"/>
        </w:rPr>
        <w:t xml:space="preserve">Студенческие профсоюзные организации КГУ и ЮЗГУ отличаются высокой численностью, в части организационно-уставных вопросов приравниваются к территориальным организациям Профсоюза. Председатель первичной профсоюзной организации студентов КГУ Татаринцева Н.Ю. входит в состав Студенческого координационного совета Общероссийского профсоюза образования и регулярно принимает участие в его мероприятиях.   </w:t>
      </w:r>
    </w:p>
    <w:p w:rsidR="00391EC6" w:rsidRPr="00391EC6" w:rsidRDefault="00391EC6" w:rsidP="00FD5DF3">
      <w:pPr>
        <w:ind w:firstLine="709"/>
        <w:jc w:val="both"/>
        <w:rPr>
          <w:rFonts w:ascii="Times New Roman" w:hAnsi="Times New Roman"/>
          <w:sz w:val="28"/>
          <w:szCs w:val="28"/>
        </w:rPr>
      </w:pPr>
      <w:r w:rsidRPr="00391EC6">
        <w:rPr>
          <w:rFonts w:ascii="Times New Roman" w:hAnsi="Times New Roman"/>
          <w:sz w:val="28"/>
          <w:szCs w:val="28"/>
        </w:rPr>
        <w:t xml:space="preserve">Важным участком работы профкомов является оздоровление студентов, организация туристических поездок, экскурсий, сотрудничество с учреждениями культуры с целью организации досуга студентов. При КГУ и ЮЗГУ работают санатории-профилактории для студентов, регулярно осуществляется их </w:t>
      </w:r>
      <w:r w:rsidRPr="00391EC6">
        <w:rPr>
          <w:rFonts w:ascii="Times New Roman" w:hAnsi="Times New Roman"/>
          <w:sz w:val="28"/>
          <w:szCs w:val="28"/>
        </w:rPr>
        <w:lastRenderedPageBreak/>
        <w:t>оздоровление на морском побережье.</w:t>
      </w:r>
    </w:p>
    <w:p w:rsidR="00391EC6" w:rsidRDefault="00391EC6" w:rsidP="00FD5DF3">
      <w:pPr>
        <w:ind w:firstLine="709"/>
        <w:jc w:val="both"/>
        <w:rPr>
          <w:rFonts w:ascii="Times New Roman" w:hAnsi="Times New Roman"/>
          <w:sz w:val="28"/>
          <w:szCs w:val="28"/>
        </w:rPr>
      </w:pPr>
      <w:r w:rsidRPr="00391EC6">
        <w:rPr>
          <w:rFonts w:ascii="Times New Roman" w:hAnsi="Times New Roman"/>
          <w:sz w:val="28"/>
          <w:szCs w:val="28"/>
        </w:rPr>
        <w:t xml:space="preserve">В целях повышения эффективности работы первичных профсоюзных организаций студентов, поощрения студентов, активно участвующих в профсоюзной работе,  4 студентам КГУ и ЮЗГУ и 6 студентам профессиональных образовательных организаций </w:t>
      </w:r>
      <w:r w:rsidR="006F2B0C">
        <w:rPr>
          <w:rFonts w:ascii="Times New Roman" w:hAnsi="Times New Roman"/>
          <w:sz w:val="28"/>
          <w:szCs w:val="28"/>
        </w:rPr>
        <w:t>выплачив</w:t>
      </w:r>
      <w:r w:rsidRPr="00391EC6">
        <w:rPr>
          <w:rFonts w:ascii="Times New Roman" w:hAnsi="Times New Roman"/>
          <w:sz w:val="28"/>
          <w:szCs w:val="28"/>
        </w:rPr>
        <w:t xml:space="preserve">ается Профсоюзная стипендия. По ходатайству обкома профсоюза Союзом «Федерацией профсоюзных организаций Курской области» 4 студентам ВУЗов, Курских педагогического и автотехнического колледжей  </w:t>
      </w:r>
      <w:r w:rsidR="006F2B0C">
        <w:rPr>
          <w:rFonts w:ascii="Times New Roman" w:hAnsi="Times New Roman"/>
          <w:sz w:val="28"/>
          <w:szCs w:val="28"/>
        </w:rPr>
        <w:t xml:space="preserve">также </w:t>
      </w:r>
      <w:r w:rsidRPr="00391EC6">
        <w:rPr>
          <w:rFonts w:ascii="Times New Roman" w:hAnsi="Times New Roman"/>
          <w:sz w:val="28"/>
          <w:szCs w:val="28"/>
        </w:rPr>
        <w:t>выплачивается именная Профсоюзная стипендия.</w:t>
      </w:r>
    </w:p>
    <w:p w:rsidR="006E429F" w:rsidRPr="00391EC6" w:rsidRDefault="006E429F" w:rsidP="00FD5DF3">
      <w:pPr>
        <w:ind w:firstLine="709"/>
        <w:jc w:val="both"/>
        <w:rPr>
          <w:rFonts w:ascii="Times New Roman" w:hAnsi="Times New Roman"/>
          <w:sz w:val="28"/>
          <w:szCs w:val="28"/>
        </w:rPr>
      </w:pPr>
      <w:r>
        <w:rPr>
          <w:rFonts w:ascii="Times New Roman" w:hAnsi="Times New Roman"/>
          <w:sz w:val="28"/>
          <w:szCs w:val="28"/>
        </w:rPr>
        <w:t>2019 год был объявлен в Профсоюзе образования Годом 100-летия студенческого профсоюзного движения. Работа ведется по отдельному плану по нескольким направлениям, включает разнообразные формы</w:t>
      </w:r>
      <w:r w:rsidR="000F53CB">
        <w:rPr>
          <w:rFonts w:ascii="Times New Roman" w:hAnsi="Times New Roman"/>
          <w:sz w:val="28"/>
          <w:szCs w:val="28"/>
        </w:rPr>
        <w:t>, способствующие развитию профессиональной ответственности, осознанности и мотивации профсоюзного членства</w:t>
      </w:r>
      <w:r>
        <w:rPr>
          <w:rFonts w:ascii="Times New Roman" w:hAnsi="Times New Roman"/>
          <w:sz w:val="28"/>
          <w:szCs w:val="28"/>
        </w:rPr>
        <w:t>.</w:t>
      </w:r>
    </w:p>
    <w:p w:rsidR="00FD5DF3" w:rsidRPr="00BC2129" w:rsidRDefault="00391EC6" w:rsidP="00FD5DF3">
      <w:pPr>
        <w:ind w:firstLine="567"/>
        <w:jc w:val="both"/>
        <w:rPr>
          <w:rFonts w:ascii="Times New Roman" w:eastAsia="Arial Unicode MS" w:hAnsi="Times New Roman"/>
          <w:sz w:val="28"/>
          <w:szCs w:val="28"/>
        </w:rPr>
      </w:pPr>
      <w:r w:rsidRPr="00391EC6">
        <w:rPr>
          <w:rFonts w:ascii="Times New Roman" w:hAnsi="Times New Roman"/>
          <w:b/>
          <w:sz w:val="28"/>
          <w:szCs w:val="28"/>
        </w:rPr>
        <w:t>Молодёжный совет Курской областной профсоюзной организации работников народного образования и науки РФ</w:t>
      </w:r>
      <w:r w:rsidRPr="00391EC6">
        <w:rPr>
          <w:rFonts w:ascii="Times New Roman" w:hAnsi="Times New Roman"/>
          <w:sz w:val="28"/>
          <w:szCs w:val="28"/>
        </w:rPr>
        <w:t xml:space="preserve"> действует с 2008 года. В последние годы </w:t>
      </w:r>
      <w:r w:rsidR="006F2B0C">
        <w:rPr>
          <w:rFonts w:ascii="Times New Roman" w:hAnsi="Times New Roman"/>
          <w:sz w:val="28"/>
          <w:szCs w:val="28"/>
        </w:rPr>
        <w:t xml:space="preserve">значительно </w:t>
      </w:r>
      <w:r w:rsidRPr="00391EC6">
        <w:rPr>
          <w:rFonts w:ascii="Times New Roman" w:hAnsi="Times New Roman"/>
          <w:sz w:val="28"/>
          <w:szCs w:val="28"/>
        </w:rPr>
        <w:t xml:space="preserve">активизировалась его деятельность, в местных профорганизациях созданы районные Молодежные советы. Реализуемая Программа </w:t>
      </w:r>
      <w:r w:rsidRPr="00391EC6">
        <w:rPr>
          <w:rFonts w:ascii="Times New Roman" w:eastAsia="Times New Roman" w:hAnsi="Times New Roman"/>
          <w:sz w:val="28"/>
          <w:szCs w:val="28"/>
        </w:rPr>
        <w:t>по содействию успешной адаптации молодых педагогов в образовательной среде</w:t>
      </w:r>
      <w:r w:rsidRPr="00391EC6">
        <w:rPr>
          <w:rFonts w:ascii="Times New Roman" w:hAnsi="Times New Roman"/>
          <w:sz w:val="28"/>
          <w:szCs w:val="28"/>
        </w:rPr>
        <w:t xml:space="preserve"> «Вектор П» (Профсоюз. Поддержка. Профессионализм) в 2018 году стала одним из победителей областного конкурса </w:t>
      </w:r>
      <w:proofErr w:type="spellStart"/>
      <w:r w:rsidRPr="00391EC6">
        <w:rPr>
          <w:rFonts w:ascii="Times New Roman" w:hAnsi="Times New Roman"/>
          <w:sz w:val="28"/>
          <w:szCs w:val="28"/>
        </w:rPr>
        <w:t>грантовой</w:t>
      </w:r>
      <w:proofErr w:type="spellEnd"/>
      <w:r w:rsidRPr="00391EC6">
        <w:rPr>
          <w:rFonts w:ascii="Times New Roman" w:hAnsi="Times New Roman"/>
          <w:sz w:val="28"/>
          <w:szCs w:val="28"/>
        </w:rPr>
        <w:t xml:space="preserve"> поддержки социально значимых проектов общественных организаций. </w:t>
      </w:r>
      <w:r w:rsidRPr="00391EC6">
        <w:rPr>
          <w:rFonts w:ascii="Times New Roman" w:eastAsia="Arial Unicode MS" w:hAnsi="Times New Roman"/>
          <w:sz w:val="28"/>
          <w:szCs w:val="28"/>
        </w:rPr>
        <w:t>Ряд мероприятий в рамках Программы проводится с</w:t>
      </w:r>
      <w:r w:rsidRPr="00391EC6">
        <w:rPr>
          <w:rFonts w:ascii="Times New Roman" w:hAnsi="Times New Roman"/>
          <w:sz w:val="28"/>
          <w:szCs w:val="28"/>
        </w:rPr>
        <w:t xml:space="preserve">овместно с комитетом образования и науки Курской области, ОГБОУ ДПО «Курский институт развития образования», институтом непрерывного образования ФГБОУ ВО «Курский государственный университет», с участием представителей органов законодательной и исполнительной власти региона.  </w:t>
      </w:r>
      <w:r w:rsidR="00FD5DF3">
        <w:rPr>
          <w:rFonts w:ascii="Times New Roman" w:eastAsia="Arial Unicode MS" w:hAnsi="Times New Roman"/>
          <w:sz w:val="28"/>
          <w:szCs w:val="28"/>
        </w:rPr>
        <w:t xml:space="preserve">Работая с молодыми педагогами мы не просто информируем их о </w:t>
      </w:r>
      <w:r w:rsidR="00FD5DF3" w:rsidRPr="00BC2129">
        <w:rPr>
          <w:rFonts w:ascii="Times New Roman" w:eastAsia="Arial Unicode MS" w:hAnsi="Times New Roman"/>
          <w:sz w:val="28"/>
          <w:szCs w:val="28"/>
        </w:rPr>
        <w:t xml:space="preserve">роли Профсоюза и его деятельности по различным направлениям, а создаем </w:t>
      </w:r>
      <w:r w:rsidR="00FD5DF3" w:rsidRPr="00BC2129">
        <w:rPr>
          <w:rFonts w:ascii="Times New Roman" w:hAnsi="Times New Roman"/>
          <w:sz w:val="28"/>
          <w:szCs w:val="28"/>
        </w:rPr>
        <w:t xml:space="preserve">профсоюзную практику их самореализации. </w:t>
      </w:r>
    </w:p>
    <w:p w:rsidR="00391EC6" w:rsidRPr="00391EC6" w:rsidRDefault="00391EC6" w:rsidP="00FD5DF3">
      <w:pPr>
        <w:ind w:firstLine="708"/>
        <w:jc w:val="both"/>
        <w:rPr>
          <w:rFonts w:ascii="Times New Roman" w:hAnsi="Times New Roman"/>
          <w:bCs/>
          <w:sz w:val="28"/>
          <w:szCs w:val="28"/>
        </w:rPr>
      </w:pPr>
      <w:r w:rsidRPr="00391EC6">
        <w:rPr>
          <w:rFonts w:ascii="Times New Roman" w:hAnsi="Times New Roman"/>
          <w:sz w:val="28"/>
          <w:szCs w:val="28"/>
        </w:rPr>
        <w:t xml:space="preserve">С </w:t>
      </w:r>
      <w:r w:rsidR="006F2B0C">
        <w:rPr>
          <w:rFonts w:ascii="Times New Roman" w:hAnsi="Times New Roman"/>
          <w:sz w:val="28"/>
          <w:szCs w:val="28"/>
        </w:rPr>
        <w:t xml:space="preserve">2015 года ежегодно проводится Молодежная педагогическая школа </w:t>
      </w:r>
      <w:r w:rsidR="006F2B0C" w:rsidRPr="00391EC6">
        <w:rPr>
          <w:rFonts w:ascii="Times New Roman" w:hAnsi="Times New Roman"/>
          <w:sz w:val="28"/>
          <w:szCs w:val="28"/>
          <w:lang w:bidi="en-US"/>
        </w:rPr>
        <w:t xml:space="preserve">Курской областной организации Общероссийского Профсоюза образования для 120 чел. </w:t>
      </w:r>
      <w:r w:rsidR="006F2B0C" w:rsidRPr="00391EC6">
        <w:rPr>
          <w:rFonts w:ascii="Times New Roman" w:hAnsi="Times New Roman"/>
          <w:sz w:val="28"/>
          <w:szCs w:val="28"/>
        </w:rPr>
        <w:t>председателей и членов областного и районных Молодежных советов, профсоюзного актива -  молодых педагогов образовательных учреждений Курской области и студентов педагогических специальностей</w:t>
      </w:r>
      <w:r w:rsidR="006F2B0C">
        <w:rPr>
          <w:rFonts w:ascii="Times New Roman" w:hAnsi="Times New Roman"/>
          <w:sz w:val="28"/>
          <w:szCs w:val="28"/>
        </w:rPr>
        <w:t xml:space="preserve">. </w:t>
      </w:r>
      <w:r w:rsidR="008B7BBA">
        <w:rPr>
          <w:rFonts w:ascii="Times New Roman" w:hAnsi="Times New Roman"/>
          <w:sz w:val="28"/>
          <w:szCs w:val="28"/>
        </w:rPr>
        <w:t xml:space="preserve">Цель МПШ - </w:t>
      </w:r>
      <w:r w:rsidR="008B7BBA" w:rsidRPr="008B7BBA">
        <w:rPr>
          <w:rFonts w:ascii="Times New Roman" w:hAnsi="Times New Roman"/>
          <w:sz w:val="28"/>
          <w:szCs w:val="28"/>
        </w:rPr>
        <w:t>развитие системы непрерывной работы «студент-молодой педагог» с целью привлечения, успешной адаптации и закрепления молодых педагогов в образовательной среде, мотивации к собственной индивидуальной траектории профессионального роста</w:t>
      </w:r>
      <w:r w:rsidR="008B7BBA">
        <w:rPr>
          <w:rFonts w:ascii="Times New Roman" w:hAnsi="Times New Roman"/>
          <w:sz w:val="28"/>
          <w:szCs w:val="28"/>
        </w:rPr>
        <w:t>,</w:t>
      </w:r>
      <w:r w:rsidR="008B7BBA" w:rsidRPr="008B7BBA">
        <w:rPr>
          <w:rFonts w:ascii="Times New Roman" w:hAnsi="Times New Roman"/>
          <w:sz w:val="28"/>
          <w:szCs w:val="28"/>
        </w:rPr>
        <w:t xml:space="preserve"> включения в активную общественную и профсоюзную деятельность</w:t>
      </w:r>
      <w:r w:rsidR="008B7BBA">
        <w:rPr>
          <w:rFonts w:ascii="Times New Roman" w:hAnsi="Times New Roman"/>
          <w:sz w:val="28"/>
          <w:szCs w:val="28"/>
        </w:rPr>
        <w:t xml:space="preserve">. </w:t>
      </w:r>
      <w:r w:rsidR="006F2B0C" w:rsidRPr="008B7BBA">
        <w:rPr>
          <w:rFonts w:ascii="Times New Roman" w:hAnsi="Times New Roman"/>
          <w:sz w:val="28"/>
          <w:szCs w:val="28"/>
        </w:rPr>
        <w:t>В</w:t>
      </w:r>
      <w:r w:rsidR="006F2B0C">
        <w:rPr>
          <w:rFonts w:ascii="Times New Roman" w:hAnsi="Times New Roman"/>
          <w:sz w:val="28"/>
          <w:szCs w:val="28"/>
        </w:rPr>
        <w:t xml:space="preserve"> 2018 году в период с </w:t>
      </w:r>
      <w:r w:rsidRPr="00391EC6">
        <w:rPr>
          <w:rFonts w:ascii="Times New Roman" w:hAnsi="Times New Roman"/>
          <w:sz w:val="28"/>
          <w:szCs w:val="28"/>
        </w:rPr>
        <w:t xml:space="preserve">17 по 20 апреля </w:t>
      </w:r>
      <w:r w:rsidR="006F2B0C">
        <w:rPr>
          <w:rFonts w:ascii="Times New Roman" w:hAnsi="Times New Roman"/>
          <w:sz w:val="28"/>
          <w:szCs w:val="28"/>
        </w:rPr>
        <w:t>состоялась уже</w:t>
      </w:r>
      <w:r w:rsidRPr="00391EC6">
        <w:rPr>
          <w:rFonts w:ascii="Times New Roman" w:hAnsi="Times New Roman"/>
          <w:sz w:val="28"/>
          <w:szCs w:val="28"/>
        </w:rPr>
        <w:t xml:space="preserve"> </w:t>
      </w:r>
      <w:r w:rsidRPr="00391EC6">
        <w:rPr>
          <w:rFonts w:ascii="Times New Roman" w:hAnsi="Times New Roman"/>
          <w:sz w:val="28"/>
          <w:szCs w:val="28"/>
          <w:lang w:val="en-US"/>
        </w:rPr>
        <w:t>IV</w:t>
      </w:r>
      <w:r w:rsidRPr="00391EC6">
        <w:rPr>
          <w:rFonts w:ascii="Times New Roman" w:hAnsi="Times New Roman"/>
          <w:sz w:val="28"/>
          <w:szCs w:val="28"/>
          <w:lang w:bidi="en-US"/>
        </w:rPr>
        <w:t xml:space="preserve"> сессия Молодежной педагогической школы</w:t>
      </w:r>
      <w:r w:rsidRPr="00391EC6">
        <w:rPr>
          <w:rFonts w:ascii="Times New Roman" w:hAnsi="Times New Roman"/>
          <w:sz w:val="28"/>
          <w:szCs w:val="28"/>
        </w:rPr>
        <w:t>, в которой участие приняли молодые</w:t>
      </w:r>
      <w:r w:rsidRPr="00391EC6">
        <w:rPr>
          <w:rFonts w:ascii="Times New Roman" w:hAnsi="Times New Roman"/>
          <w:sz w:val="28"/>
          <w:szCs w:val="28"/>
          <w:lang w:bidi="en-US"/>
        </w:rPr>
        <w:t xml:space="preserve"> педагоги из Москвы, Белгородской и Липецкой областей, и, таким образом, школа приобрела статус межрегиональной. В</w:t>
      </w:r>
      <w:r w:rsidRPr="00391EC6">
        <w:rPr>
          <w:rFonts w:ascii="Times New Roman" w:hAnsi="Times New Roman"/>
          <w:bCs/>
          <w:sz w:val="28"/>
          <w:szCs w:val="28"/>
        </w:rPr>
        <w:t xml:space="preserve"> четырехдневной программе МПШ был реализован целый комплекс мер, направленных на повышение правовой грамотности молодежного профактива. В рамках МПШ  проведен «круглый стол» на тему </w:t>
      </w:r>
      <w:r w:rsidRPr="00391EC6">
        <w:rPr>
          <w:rFonts w:ascii="Times New Roman" w:hAnsi="Times New Roman"/>
          <w:sz w:val="28"/>
          <w:szCs w:val="28"/>
          <w:lang w:bidi="en-US"/>
        </w:rPr>
        <w:t>«</w:t>
      </w:r>
      <w:r w:rsidRPr="00391EC6">
        <w:rPr>
          <w:rFonts w:ascii="Times New Roman" w:hAnsi="Times New Roman"/>
          <w:sz w:val="28"/>
          <w:szCs w:val="28"/>
        </w:rPr>
        <w:t>Национальная система учительского роста»</w:t>
      </w:r>
      <w:r w:rsidRPr="00391EC6">
        <w:rPr>
          <w:rFonts w:ascii="Times New Roman" w:hAnsi="Times New Roman"/>
          <w:bCs/>
          <w:sz w:val="28"/>
          <w:szCs w:val="28"/>
        </w:rPr>
        <w:t xml:space="preserve">, конференция «Диалог с властью». </w:t>
      </w:r>
      <w:r w:rsidR="006E429F">
        <w:rPr>
          <w:rFonts w:ascii="Times New Roman" w:hAnsi="Times New Roman"/>
          <w:bCs/>
          <w:sz w:val="28"/>
          <w:szCs w:val="28"/>
        </w:rPr>
        <w:t>5-я юбилейная сессия состоится 10-13 сентября 2019 года.</w:t>
      </w:r>
    </w:p>
    <w:p w:rsidR="00391EC6" w:rsidRPr="00391EC6" w:rsidRDefault="00391EC6" w:rsidP="00FD5DF3">
      <w:pPr>
        <w:ind w:firstLine="708"/>
        <w:jc w:val="both"/>
        <w:rPr>
          <w:rFonts w:ascii="Times New Roman" w:eastAsia="Arial Unicode MS" w:hAnsi="Times New Roman"/>
          <w:sz w:val="28"/>
          <w:szCs w:val="28"/>
        </w:rPr>
      </w:pPr>
      <w:r w:rsidRPr="00391EC6">
        <w:rPr>
          <w:rFonts w:ascii="Times New Roman" w:hAnsi="Times New Roman"/>
          <w:sz w:val="28"/>
          <w:szCs w:val="28"/>
        </w:rPr>
        <w:t xml:space="preserve">Ставшие популярными </w:t>
      </w:r>
      <w:r w:rsidRPr="00391EC6">
        <w:rPr>
          <w:rFonts w:ascii="Times New Roman" w:eastAsia="Arial Unicode MS" w:hAnsi="Times New Roman"/>
          <w:sz w:val="28"/>
          <w:szCs w:val="28"/>
        </w:rPr>
        <w:t xml:space="preserve">Выездные «Профсоюзные  лаборатории» Молодежного совета позволяют на местах вовлекать большое количество участников в обсуждение актуальных проблем, адресно оказывать помощь нашим </w:t>
      </w:r>
      <w:r w:rsidRPr="00391EC6">
        <w:rPr>
          <w:rFonts w:ascii="Times New Roman" w:eastAsia="Arial Unicode MS" w:hAnsi="Times New Roman"/>
          <w:sz w:val="28"/>
          <w:szCs w:val="28"/>
        </w:rPr>
        <w:lastRenderedPageBreak/>
        <w:t xml:space="preserve">молодым учителям. </w:t>
      </w:r>
      <w:r w:rsidR="008B7BBA">
        <w:rPr>
          <w:rFonts w:ascii="Times New Roman" w:eastAsia="Arial Unicode MS" w:hAnsi="Times New Roman"/>
          <w:sz w:val="28"/>
          <w:szCs w:val="28"/>
        </w:rPr>
        <w:t>Так, в</w:t>
      </w:r>
      <w:r w:rsidRPr="00391EC6">
        <w:rPr>
          <w:rFonts w:ascii="Times New Roman" w:eastAsia="Arial Unicode MS" w:hAnsi="Times New Roman"/>
          <w:sz w:val="28"/>
          <w:szCs w:val="28"/>
        </w:rPr>
        <w:t xml:space="preserve"> 2018 году их прошло 3</w:t>
      </w:r>
      <w:r w:rsidR="006E429F">
        <w:rPr>
          <w:rFonts w:ascii="Times New Roman" w:eastAsia="Arial Unicode MS" w:hAnsi="Times New Roman"/>
          <w:sz w:val="28"/>
          <w:szCs w:val="28"/>
        </w:rPr>
        <w:t xml:space="preserve">, в 2019 </w:t>
      </w:r>
      <w:r w:rsidR="008B7BBA">
        <w:rPr>
          <w:rFonts w:ascii="Times New Roman" w:eastAsia="Arial Unicode MS" w:hAnsi="Times New Roman"/>
          <w:sz w:val="28"/>
          <w:szCs w:val="28"/>
        </w:rPr>
        <w:t>–</w:t>
      </w:r>
      <w:r w:rsidR="006E429F">
        <w:rPr>
          <w:rFonts w:ascii="Times New Roman" w:eastAsia="Arial Unicode MS" w:hAnsi="Times New Roman"/>
          <w:sz w:val="28"/>
          <w:szCs w:val="28"/>
        </w:rPr>
        <w:t xml:space="preserve"> 2</w:t>
      </w:r>
      <w:r w:rsidR="008B7BBA">
        <w:rPr>
          <w:rFonts w:ascii="Times New Roman" w:eastAsia="Arial Unicode MS" w:hAnsi="Times New Roman"/>
          <w:sz w:val="28"/>
          <w:szCs w:val="28"/>
        </w:rPr>
        <w:t xml:space="preserve">, охвачены все муниципальные образования региона, </w:t>
      </w:r>
      <w:proofErr w:type="spellStart"/>
      <w:r w:rsidR="008B7BBA">
        <w:rPr>
          <w:rFonts w:ascii="Times New Roman" w:eastAsia="Arial Unicode MS" w:hAnsi="Times New Roman"/>
          <w:sz w:val="28"/>
          <w:szCs w:val="28"/>
        </w:rPr>
        <w:t>уоличество</w:t>
      </w:r>
      <w:proofErr w:type="spellEnd"/>
      <w:r w:rsidR="008B7BBA">
        <w:rPr>
          <w:rFonts w:ascii="Times New Roman" w:eastAsia="Arial Unicode MS" w:hAnsi="Times New Roman"/>
          <w:sz w:val="28"/>
          <w:szCs w:val="28"/>
        </w:rPr>
        <w:t xml:space="preserve"> участников – более 600.</w:t>
      </w:r>
    </w:p>
    <w:p w:rsidR="00391EC6" w:rsidRPr="00391EC6" w:rsidRDefault="008B7BBA" w:rsidP="00FD5DF3">
      <w:pPr>
        <w:ind w:firstLine="708"/>
        <w:jc w:val="both"/>
        <w:rPr>
          <w:rFonts w:ascii="Times New Roman" w:hAnsi="Times New Roman"/>
          <w:sz w:val="28"/>
          <w:szCs w:val="28"/>
        </w:rPr>
      </w:pPr>
      <w:r>
        <w:rPr>
          <w:rFonts w:ascii="Times New Roman" w:hAnsi="Times New Roman"/>
          <w:sz w:val="28"/>
          <w:szCs w:val="28"/>
        </w:rPr>
        <w:t xml:space="preserve">Ежегодно с 2015 года по инициативе обкома Профсоюза </w:t>
      </w:r>
      <w:r w:rsidRPr="00391EC6">
        <w:rPr>
          <w:rFonts w:ascii="Times New Roman" w:hAnsi="Times New Roman"/>
          <w:sz w:val="28"/>
          <w:szCs w:val="28"/>
        </w:rPr>
        <w:t xml:space="preserve">в рамках  августовского </w:t>
      </w:r>
      <w:r>
        <w:rPr>
          <w:rFonts w:ascii="Times New Roman" w:hAnsi="Times New Roman"/>
          <w:sz w:val="28"/>
          <w:szCs w:val="28"/>
        </w:rPr>
        <w:t xml:space="preserve">областного </w:t>
      </w:r>
      <w:r w:rsidRPr="00391EC6">
        <w:rPr>
          <w:rFonts w:ascii="Times New Roman" w:hAnsi="Times New Roman"/>
          <w:sz w:val="28"/>
          <w:szCs w:val="28"/>
        </w:rPr>
        <w:t>педагогического совещания</w:t>
      </w:r>
      <w:r>
        <w:rPr>
          <w:rFonts w:ascii="Times New Roman" w:hAnsi="Times New Roman"/>
          <w:sz w:val="28"/>
          <w:szCs w:val="28"/>
        </w:rPr>
        <w:t xml:space="preserve"> проводится </w:t>
      </w:r>
      <w:r w:rsidR="00391EC6" w:rsidRPr="00391EC6">
        <w:rPr>
          <w:rFonts w:ascii="Times New Roman" w:hAnsi="Times New Roman"/>
          <w:b/>
          <w:sz w:val="28"/>
          <w:szCs w:val="28"/>
        </w:rPr>
        <w:t>дискуссионн</w:t>
      </w:r>
      <w:r>
        <w:rPr>
          <w:rFonts w:ascii="Times New Roman" w:hAnsi="Times New Roman"/>
          <w:b/>
          <w:sz w:val="28"/>
          <w:szCs w:val="28"/>
        </w:rPr>
        <w:t>ая</w:t>
      </w:r>
      <w:r w:rsidR="00391EC6" w:rsidRPr="00391EC6">
        <w:rPr>
          <w:rFonts w:ascii="Times New Roman" w:hAnsi="Times New Roman"/>
          <w:b/>
          <w:sz w:val="28"/>
          <w:szCs w:val="28"/>
        </w:rPr>
        <w:t xml:space="preserve"> площадк</w:t>
      </w:r>
      <w:r>
        <w:rPr>
          <w:rFonts w:ascii="Times New Roman" w:hAnsi="Times New Roman"/>
          <w:b/>
          <w:sz w:val="28"/>
          <w:szCs w:val="28"/>
        </w:rPr>
        <w:t>а</w:t>
      </w:r>
      <w:r w:rsidR="00391EC6" w:rsidRPr="00391EC6">
        <w:rPr>
          <w:rFonts w:ascii="Times New Roman" w:hAnsi="Times New Roman"/>
          <w:sz w:val="28"/>
          <w:szCs w:val="28"/>
        </w:rPr>
        <w:t xml:space="preserve"> по проблемам молодых педагогов с </w:t>
      </w:r>
      <w:r>
        <w:rPr>
          <w:rFonts w:ascii="Times New Roman" w:hAnsi="Times New Roman"/>
          <w:sz w:val="28"/>
          <w:szCs w:val="28"/>
        </w:rPr>
        <w:t xml:space="preserve"> участием самих </w:t>
      </w:r>
      <w:r w:rsidR="00391EC6" w:rsidRPr="00391EC6">
        <w:rPr>
          <w:rFonts w:ascii="Times New Roman" w:hAnsi="Times New Roman"/>
          <w:sz w:val="28"/>
          <w:szCs w:val="28"/>
        </w:rPr>
        <w:t>молоды</w:t>
      </w:r>
      <w:r>
        <w:rPr>
          <w:rFonts w:ascii="Times New Roman" w:hAnsi="Times New Roman"/>
          <w:sz w:val="28"/>
          <w:szCs w:val="28"/>
        </w:rPr>
        <w:t>х</w:t>
      </w:r>
      <w:r w:rsidR="00391EC6" w:rsidRPr="00391EC6">
        <w:rPr>
          <w:rFonts w:ascii="Times New Roman" w:hAnsi="Times New Roman"/>
          <w:sz w:val="28"/>
          <w:szCs w:val="28"/>
        </w:rPr>
        <w:t xml:space="preserve"> педагог</w:t>
      </w:r>
      <w:r>
        <w:rPr>
          <w:rFonts w:ascii="Times New Roman" w:hAnsi="Times New Roman"/>
          <w:sz w:val="28"/>
          <w:szCs w:val="28"/>
        </w:rPr>
        <w:t>ов</w:t>
      </w:r>
      <w:r w:rsidR="00391EC6" w:rsidRPr="00391EC6">
        <w:rPr>
          <w:rFonts w:ascii="Times New Roman" w:hAnsi="Times New Roman"/>
          <w:sz w:val="28"/>
          <w:szCs w:val="28"/>
        </w:rPr>
        <w:t>, руководител</w:t>
      </w:r>
      <w:r>
        <w:rPr>
          <w:rFonts w:ascii="Times New Roman" w:hAnsi="Times New Roman"/>
          <w:sz w:val="28"/>
          <w:szCs w:val="28"/>
        </w:rPr>
        <w:t>ей</w:t>
      </w:r>
      <w:r w:rsidR="00391EC6" w:rsidRPr="00391EC6">
        <w:rPr>
          <w:rFonts w:ascii="Times New Roman" w:hAnsi="Times New Roman"/>
          <w:sz w:val="28"/>
          <w:szCs w:val="28"/>
        </w:rPr>
        <w:t xml:space="preserve"> и специалист</w:t>
      </w:r>
      <w:r>
        <w:rPr>
          <w:rFonts w:ascii="Times New Roman" w:hAnsi="Times New Roman"/>
          <w:sz w:val="28"/>
          <w:szCs w:val="28"/>
        </w:rPr>
        <w:t>ов</w:t>
      </w:r>
      <w:r w:rsidR="00391EC6" w:rsidRPr="00391EC6">
        <w:rPr>
          <w:rFonts w:ascii="Times New Roman" w:hAnsi="Times New Roman"/>
          <w:sz w:val="28"/>
          <w:szCs w:val="28"/>
        </w:rPr>
        <w:t xml:space="preserve"> органов управления образованием, молодежн</w:t>
      </w:r>
      <w:r>
        <w:rPr>
          <w:rFonts w:ascii="Times New Roman" w:hAnsi="Times New Roman"/>
          <w:sz w:val="28"/>
          <w:szCs w:val="28"/>
        </w:rPr>
        <w:t>ого</w:t>
      </w:r>
      <w:r w:rsidR="00391EC6" w:rsidRPr="00391EC6">
        <w:rPr>
          <w:rFonts w:ascii="Times New Roman" w:hAnsi="Times New Roman"/>
          <w:sz w:val="28"/>
          <w:szCs w:val="28"/>
        </w:rPr>
        <w:t xml:space="preserve"> профактив</w:t>
      </w:r>
      <w:r>
        <w:rPr>
          <w:rFonts w:ascii="Times New Roman" w:hAnsi="Times New Roman"/>
          <w:sz w:val="28"/>
          <w:szCs w:val="28"/>
        </w:rPr>
        <w:t>а</w:t>
      </w:r>
      <w:r w:rsidR="00391EC6" w:rsidRPr="00391EC6">
        <w:rPr>
          <w:rFonts w:ascii="Times New Roman" w:hAnsi="Times New Roman"/>
          <w:sz w:val="28"/>
          <w:szCs w:val="28"/>
        </w:rPr>
        <w:t>, лидер</w:t>
      </w:r>
      <w:r>
        <w:rPr>
          <w:rFonts w:ascii="Times New Roman" w:hAnsi="Times New Roman"/>
          <w:sz w:val="28"/>
          <w:szCs w:val="28"/>
        </w:rPr>
        <w:t>ов</w:t>
      </w:r>
      <w:r w:rsidR="00391EC6" w:rsidRPr="00391EC6">
        <w:rPr>
          <w:rFonts w:ascii="Times New Roman" w:hAnsi="Times New Roman"/>
          <w:sz w:val="28"/>
          <w:szCs w:val="28"/>
        </w:rPr>
        <w:t xml:space="preserve"> научного сообщества региона</w:t>
      </w:r>
      <w:r>
        <w:rPr>
          <w:rFonts w:ascii="Times New Roman" w:hAnsi="Times New Roman"/>
          <w:sz w:val="28"/>
          <w:szCs w:val="28"/>
        </w:rPr>
        <w:t>.</w:t>
      </w:r>
      <w:r w:rsidR="00391EC6" w:rsidRPr="00391EC6">
        <w:rPr>
          <w:rFonts w:ascii="Times New Roman" w:hAnsi="Times New Roman"/>
          <w:sz w:val="28"/>
          <w:szCs w:val="28"/>
        </w:rPr>
        <w:t xml:space="preserve"> </w:t>
      </w:r>
      <w:r w:rsidRPr="00391EC6">
        <w:rPr>
          <w:rFonts w:ascii="Times New Roman" w:hAnsi="Times New Roman"/>
          <w:sz w:val="28"/>
          <w:szCs w:val="28"/>
        </w:rPr>
        <w:t xml:space="preserve">В апреле </w:t>
      </w:r>
      <w:r>
        <w:rPr>
          <w:rFonts w:ascii="Times New Roman" w:hAnsi="Times New Roman"/>
          <w:sz w:val="28"/>
          <w:szCs w:val="28"/>
        </w:rPr>
        <w:t xml:space="preserve">2018 года  </w:t>
      </w:r>
      <w:r w:rsidRPr="00391EC6">
        <w:rPr>
          <w:rFonts w:ascii="Times New Roman" w:hAnsi="Times New Roman"/>
          <w:sz w:val="28"/>
          <w:szCs w:val="28"/>
        </w:rPr>
        <w:t xml:space="preserve"> серьезное внимание </w:t>
      </w:r>
      <w:r w:rsidR="00391EC6" w:rsidRPr="00391EC6">
        <w:rPr>
          <w:rFonts w:ascii="Times New Roman" w:hAnsi="Times New Roman"/>
          <w:sz w:val="28"/>
          <w:szCs w:val="28"/>
        </w:rPr>
        <w:t>было уделено</w:t>
      </w:r>
      <w:r>
        <w:rPr>
          <w:rFonts w:ascii="Times New Roman" w:hAnsi="Times New Roman"/>
          <w:sz w:val="28"/>
          <w:szCs w:val="28"/>
        </w:rPr>
        <w:t xml:space="preserve"> национальной системе учительского роста,</w:t>
      </w:r>
      <w:r w:rsidR="00391EC6" w:rsidRPr="00391EC6">
        <w:rPr>
          <w:rFonts w:ascii="Times New Roman" w:hAnsi="Times New Roman"/>
          <w:sz w:val="28"/>
          <w:szCs w:val="28"/>
        </w:rPr>
        <w:t xml:space="preserve"> вопросу развития методических служб и наставничества на местах.</w:t>
      </w:r>
      <w:r>
        <w:rPr>
          <w:rFonts w:ascii="Times New Roman" w:hAnsi="Times New Roman"/>
          <w:sz w:val="28"/>
          <w:szCs w:val="28"/>
        </w:rPr>
        <w:t xml:space="preserve"> </w:t>
      </w:r>
    </w:p>
    <w:p w:rsidR="008B7BBA" w:rsidRDefault="00391EC6" w:rsidP="00FD5DF3">
      <w:pPr>
        <w:pStyle w:val="ab"/>
        <w:ind w:firstLine="708"/>
        <w:jc w:val="both"/>
        <w:rPr>
          <w:rFonts w:ascii="Times New Roman" w:eastAsia="Arial Unicode MS" w:hAnsi="Times New Roman"/>
          <w:sz w:val="28"/>
          <w:szCs w:val="28"/>
        </w:rPr>
      </w:pPr>
      <w:r w:rsidRPr="00391EC6">
        <w:rPr>
          <w:rFonts w:ascii="Times New Roman" w:eastAsia="Arial Unicode MS" w:hAnsi="Times New Roman"/>
          <w:sz w:val="28"/>
          <w:szCs w:val="28"/>
        </w:rPr>
        <w:t xml:space="preserve">Делегация Молодежного совета </w:t>
      </w:r>
      <w:r w:rsidR="008B7BBA">
        <w:rPr>
          <w:rFonts w:ascii="Times New Roman" w:eastAsia="Arial Unicode MS" w:hAnsi="Times New Roman"/>
          <w:sz w:val="28"/>
          <w:szCs w:val="28"/>
        </w:rPr>
        <w:t xml:space="preserve">ежегодно </w:t>
      </w:r>
      <w:r w:rsidRPr="00391EC6">
        <w:rPr>
          <w:rFonts w:ascii="Times New Roman" w:eastAsia="Arial Unicode MS" w:hAnsi="Times New Roman"/>
          <w:sz w:val="28"/>
          <w:szCs w:val="28"/>
        </w:rPr>
        <w:t xml:space="preserve">принимает участие в </w:t>
      </w:r>
      <w:r w:rsidRPr="00391EC6">
        <w:rPr>
          <w:rFonts w:ascii="Times New Roman" w:eastAsia="Arial Unicode MS" w:hAnsi="Times New Roman"/>
          <w:b/>
          <w:sz w:val="28"/>
          <w:szCs w:val="28"/>
        </w:rPr>
        <w:t>Автопробегах Молодежных советов ЦФО</w:t>
      </w:r>
      <w:r w:rsidRPr="00391EC6">
        <w:rPr>
          <w:rFonts w:ascii="Times New Roman" w:eastAsia="Arial Unicode MS" w:hAnsi="Times New Roman"/>
          <w:sz w:val="28"/>
          <w:szCs w:val="28"/>
        </w:rPr>
        <w:t xml:space="preserve">. </w:t>
      </w:r>
    </w:p>
    <w:p w:rsidR="00391EC6" w:rsidRPr="00391EC6" w:rsidRDefault="00391EC6" w:rsidP="00FD5DF3">
      <w:pPr>
        <w:pStyle w:val="ab"/>
        <w:ind w:firstLine="708"/>
        <w:jc w:val="both"/>
        <w:rPr>
          <w:rFonts w:ascii="Times New Roman" w:hAnsi="Times New Roman" w:cs="Times New Roman"/>
          <w:sz w:val="28"/>
          <w:szCs w:val="28"/>
        </w:rPr>
      </w:pPr>
      <w:r w:rsidRPr="00391EC6">
        <w:rPr>
          <w:rFonts w:ascii="Times New Roman" w:eastAsia="Arial Unicode MS" w:hAnsi="Times New Roman"/>
          <w:sz w:val="28"/>
          <w:szCs w:val="28"/>
        </w:rPr>
        <w:t xml:space="preserve">Для обеспечения возможности доступа молодых специалистов к нормативным документам в сфере образования и трудового законодательства, к информации о деятельности Профсоюза, его организаций, Молодежных советов, а также оперативного получения помощи по различным вопросам разработано </w:t>
      </w:r>
      <w:r w:rsidR="008B7BBA">
        <w:rPr>
          <w:rFonts w:ascii="Times New Roman" w:eastAsia="Arial Unicode MS" w:hAnsi="Times New Roman"/>
          <w:sz w:val="28"/>
          <w:szCs w:val="28"/>
        </w:rPr>
        <w:t xml:space="preserve">и действует </w:t>
      </w:r>
      <w:r w:rsidRPr="00391EC6">
        <w:rPr>
          <w:rFonts w:ascii="Times New Roman" w:eastAsia="Arial Unicode MS" w:hAnsi="Times New Roman"/>
          <w:sz w:val="28"/>
          <w:szCs w:val="28"/>
        </w:rPr>
        <w:t xml:space="preserve">мобильное приложение «Скорая Профсоюзная Помощь». </w:t>
      </w:r>
      <w:r w:rsidRPr="00391EC6">
        <w:rPr>
          <w:rFonts w:ascii="Times New Roman" w:hAnsi="Times New Roman" w:cs="Times New Roman"/>
          <w:sz w:val="28"/>
          <w:szCs w:val="28"/>
        </w:rPr>
        <w:t>Обкомом профсоюза подготовлены и изданы памятка «Молодой учитель, знай свои права!», методический сборник «Молодежь в Профсоюзе: гражданская ответственность и профессионализм», тематические буклеты и листовки.</w:t>
      </w:r>
    </w:p>
    <w:p w:rsidR="006E429F" w:rsidRDefault="00391EC6" w:rsidP="00FD5DF3">
      <w:pPr>
        <w:ind w:firstLine="708"/>
        <w:jc w:val="both"/>
        <w:rPr>
          <w:rFonts w:ascii="Times New Roman" w:eastAsia="Arial Unicode MS" w:hAnsi="Times New Roman"/>
          <w:sz w:val="28"/>
          <w:szCs w:val="28"/>
        </w:rPr>
      </w:pPr>
      <w:r w:rsidRPr="00391EC6">
        <w:rPr>
          <w:rFonts w:ascii="Times New Roman" w:eastAsia="Arial Unicode MS" w:hAnsi="Times New Roman"/>
          <w:sz w:val="28"/>
          <w:szCs w:val="28"/>
        </w:rPr>
        <w:t xml:space="preserve">В рамках программы </w:t>
      </w:r>
      <w:r w:rsidR="006E429F">
        <w:rPr>
          <w:rFonts w:ascii="Times New Roman" w:eastAsia="Arial Unicode MS" w:hAnsi="Times New Roman"/>
          <w:sz w:val="28"/>
          <w:szCs w:val="28"/>
        </w:rPr>
        <w:t>«Ве</w:t>
      </w:r>
      <w:r w:rsidR="008B7BBA">
        <w:rPr>
          <w:rFonts w:ascii="Times New Roman" w:eastAsia="Arial Unicode MS" w:hAnsi="Times New Roman"/>
          <w:sz w:val="28"/>
          <w:szCs w:val="28"/>
        </w:rPr>
        <w:t>к</w:t>
      </w:r>
      <w:r w:rsidR="006E429F">
        <w:rPr>
          <w:rFonts w:ascii="Times New Roman" w:eastAsia="Arial Unicode MS" w:hAnsi="Times New Roman"/>
          <w:sz w:val="28"/>
          <w:szCs w:val="28"/>
        </w:rPr>
        <w:t xml:space="preserve">тор П», на </w:t>
      </w:r>
      <w:r w:rsidR="006E429F" w:rsidRPr="00391EC6">
        <w:rPr>
          <w:rFonts w:ascii="Times New Roman" w:hAnsi="Times New Roman"/>
          <w:sz w:val="28"/>
          <w:szCs w:val="28"/>
        </w:rPr>
        <w:t>Курской Коренской ярмарке</w:t>
      </w:r>
      <w:r w:rsidR="006E429F">
        <w:rPr>
          <w:rFonts w:ascii="Times New Roman" w:hAnsi="Times New Roman"/>
          <w:sz w:val="28"/>
          <w:szCs w:val="28"/>
        </w:rPr>
        <w:t xml:space="preserve"> и в рамках празднования Дня учителя</w:t>
      </w:r>
      <w:r w:rsidR="008B7BBA">
        <w:rPr>
          <w:rFonts w:ascii="Times New Roman" w:hAnsi="Times New Roman"/>
          <w:sz w:val="28"/>
          <w:szCs w:val="28"/>
        </w:rPr>
        <w:t xml:space="preserve"> силами областного и районных Молодежных советов</w:t>
      </w:r>
      <w:r w:rsidR="006E429F">
        <w:rPr>
          <w:rFonts w:ascii="Times New Roman" w:hAnsi="Times New Roman"/>
          <w:sz w:val="28"/>
          <w:szCs w:val="28"/>
        </w:rPr>
        <w:t xml:space="preserve"> </w:t>
      </w:r>
      <w:r w:rsidRPr="00391EC6">
        <w:rPr>
          <w:rFonts w:ascii="Times New Roman" w:eastAsia="Arial Unicode MS" w:hAnsi="Times New Roman"/>
          <w:sz w:val="28"/>
          <w:szCs w:val="28"/>
        </w:rPr>
        <w:t xml:space="preserve">проходит региональная </w:t>
      </w:r>
      <w:r w:rsidRPr="00391EC6">
        <w:rPr>
          <w:rFonts w:ascii="Times New Roman" w:eastAsia="Arial Unicode MS" w:hAnsi="Times New Roman"/>
          <w:b/>
          <w:sz w:val="28"/>
          <w:szCs w:val="28"/>
        </w:rPr>
        <w:t>Акция «Скажи СПАСИБО своему учителю»</w:t>
      </w:r>
      <w:r w:rsidRPr="00391EC6">
        <w:rPr>
          <w:rFonts w:ascii="Times New Roman" w:eastAsia="Arial Unicode MS" w:hAnsi="Times New Roman"/>
          <w:sz w:val="28"/>
          <w:szCs w:val="28"/>
        </w:rPr>
        <w:t xml:space="preserve">, в </w:t>
      </w:r>
      <w:r w:rsidR="005E1F22">
        <w:rPr>
          <w:rFonts w:ascii="Times New Roman" w:eastAsia="Arial Unicode MS" w:hAnsi="Times New Roman"/>
          <w:sz w:val="28"/>
          <w:szCs w:val="28"/>
        </w:rPr>
        <w:t>2018</w:t>
      </w:r>
      <w:r w:rsidRPr="00391EC6">
        <w:rPr>
          <w:rFonts w:ascii="Times New Roman" w:eastAsia="Arial Unicode MS" w:hAnsi="Times New Roman"/>
          <w:sz w:val="28"/>
          <w:szCs w:val="28"/>
        </w:rPr>
        <w:t xml:space="preserve"> году собрано и направлено адресатам более 5500 благодарственных писем, получены многочисленные трогательные отзывы от коллег.</w:t>
      </w:r>
      <w:r w:rsidR="006E429F">
        <w:rPr>
          <w:rFonts w:ascii="Times New Roman" w:eastAsia="Arial Unicode MS" w:hAnsi="Times New Roman"/>
          <w:sz w:val="28"/>
          <w:szCs w:val="28"/>
        </w:rPr>
        <w:t xml:space="preserve"> Всего за 4 года Акции </w:t>
      </w:r>
      <w:r w:rsidRPr="00391EC6">
        <w:rPr>
          <w:rFonts w:ascii="Times New Roman" w:eastAsia="Arial Unicode MS" w:hAnsi="Times New Roman"/>
          <w:sz w:val="28"/>
          <w:szCs w:val="28"/>
        </w:rPr>
        <w:t xml:space="preserve"> </w:t>
      </w:r>
      <w:r w:rsidR="006E429F">
        <w:rPr>
          <w:rFonts w:ascii="Times New Roman" w:eastAsia="Arial Unicode MS" w:hAnsi="Times New Roman"/>
          <w:sz w:val="28"/>
          <w:szCs w:val="28"/>
        </w:rPr>
        <w:t xml:space="preserve">благодарственных писем </w:t>
      </w:r>
      <w:r w:rsidR="008B7BBA">
        <w:rPr>
          <w:rFonts w:ascii="Times New Roman" w:eastAsia="Arial Unicode MS" w:hAnsi="Times New Roman"/>
          <w:sz w:val="28"/>
          <w:szCs w:val="28"/>
        </w:rPr>
        <w:t xml:space="preserve">- </w:t>
      </w:r>
      <w:r w:rsidR="006E429F">
        <w:rPr>
          <w:rFonts w:ascii="Times New Roman" w:eastAsia="Arial Unicode MS" w:hAnsi="Times New Roman"/>
          <w:sz w:val="28"/>
          <w:szCs w:val="28"/>
        </w:rPr>
        <w:t xml:space="preserve">уже более 15000. </w:t>
      </w:r>
    </w:p>
    <w:p w:rsidR="00FD5DF3" w:rsidRDefault="006E429F" w:rsidP="00FD5DF3">
      <w:pPr>
        <w:ind w:firstLine="708"/>
        <w:jc w:val="both"/>
        <w:rPr>
          <w:rFonts w:ascii="Times New Roman" w:eastAsia="Arial Unicode MS" w:hAnsi="Times New Roman"/>
          <w:sz w:val="28"/>
          <w:szCs w:val="28"/>
        </w:rPr>
      </w:pPr>
      <w:r>
        <w:rPr>
          <w:rFonts w:ascii="Times New Roman" w:eastAsia="Arial Unicode MS" w:hAnsi="Times New Roman"/>
          <w:sz w:val="28"/>
          <w:szCs w:val="28"/>
        </w:rPr>
        <w:t xml:space="preserve">Все эти </w:t>
      </w:r>
      <w:r w:rsidR="00A94E45">
        <w:rPr>
          <w:rFonts w:ascii="Times New Roman" w:eastAsia="Arial Unicode MS" w:hAnsi="Times New Roman"/>
          <w:sz w:val="28"/>
          <w:szCs w:val="28"/>
        </w:rPr>
        <w:t xml:space="preserve">направления и </w:t>
      </w:r>
      <w:r>
        <w:rPr>
          <w:rFonts w:ascii="Times New Roman" w:eastAsia="Arial Unicode MS" w:hAnsi="Times New Roman"/>
          <w:sz w:val="28"/>
          <w:szCs w:val="28"/>
        </w:rPr>
        <w:t>формы работы</w:t>
      </w:r>
      <w:r w:rsidR="00FD5DF3">
        <w:rPr>
          <w:rFonts w:ascii="Times New Roman" w:eastAsia="Arial Unicode MS" w:hAnsi="Times New Roman"/>
          <w:sz w:val="28"/>
          <w:szCs w:val="28"/>
        </w:rPr>
        <w:t>,</w:t>
      </w:r>
      <w:r>
        <w:rPr>
          <w:rFonts w:ascii="Times New Roman" w:eastAsia="Arial Unicode MS" w:hAnsi="Times New Roman"/>
          <w:sz w:val="28"/>
          <w:szCs w:val="28"/>
        </w:rPr>
        <w:t xml:space="preserve"> безусловно</w:t>
      </w:r>
      <w:r w:rsidR="00FD5DF3">
        <w:rPr>
          <w:rFonts w:ascii="Times New Roman" w:eastAsia="Arial Unicode MS" w:hAnsi="Times New Roman"/>
          <w:sz w:val="28"/>
          <w:szCs w:val="28"/>
        </w:rPr>
        <w:t>,</w:t>
      </w:r>
      <w:r>
        <w:rPr>
          <w:rFonts w:ascii="Times New Roman" w:eastAsia="Arial Unicode MS" w:hAnsi="Times New Roman"/>
          <w:sz w:val="28"/>
          <w:szCs w:val="28"/>
        </w:rPr>
        <w:t xml:space="preserve"> способствуют укреплению престижа профессии учитель, привлечению в отрасль молодых кадров</w:t>
      </w:r>
      <w:r w:rsidR="00FD5DF3">
        <w:rPr>
          <w:rFonts w:ascii="Times New Roman" w:eastAsia="Arial Unicode MS" w:hAnsi="Times New Roman"/>
          <w:sz w:val="28"/>
          <w:szCs w:val="28"/>
        </w:rPr>
        <w:t>, развивают положительны имидж Профсоюза</w:t>
      </w:r>
      <w:r w:rsidR="00A94E45">
        <w:rPr>
          <w:rFonts w:ascii="Times New Roman" w:eastAsia="Arial Unicode MS" w:hAnsi="Times New Roman"/>
          <w:sz w:val="28"/>
          <w:szCs w:val="28"/>
        </w:rPr>
        <w:t xml:space="preserve">. </w:t>
      </w:r>
    </w:p>
    <w:p w:rsidR="00A94E45" w:rsidRDefault="00A94E45" w:rsidP="00FD5DF3">
      <w:pPr>
        <w:ind w:firstLine="708"/>
        <w:jc w:val="both"/>
        <w:rPr>
          <w:rFonts w:ascii="Times New Roman" w:eastAsia="Arial Unicode MS" w:hAnsi="Times New Roman"/>
          <w:sz w:val="28"/>
          <w:szCs w:val="28"/>
        </w:rPr>
      </w:pPr>
      <w:r>
        <w:rPr>
          <w:rFonts w:ascii="Times New Roman" w:eastAsia="Arial Unicode MS" w:hAnsi="Times New Roman"/>
          <w:sz w:val="28"/>
          <w:szCs w:val="28"/>
        </w:rPr>
        <w:t xml:space="preserve">Задачами Курской областной организации Профсоюза </w:t>
      </w:r>
      <w:r w:rsidR="00FD5DF3">
        <w:rPr>
          <w:rFonts w:ascii="Times New Roman" w:eastAsia="Arial Unicode MS" w:hAnsi="Times New Roman"/>
          <w:sz w:val="28"/>
          <w:szCs w:val="28"/>
        </w:rPr>
        <w:t xml:space="preserve">в работе с молодежью </w:t>
      </w:r>
      <w:r>
        <w:rPr>
          <w:rFonts w:ascii="Times New Roman" w:eastAsia="Arial Unicode MS" w:hAnsi="Times New Roman"/>
          <w:sz w:val="28"/>
          <w:szCs w:val="28"/>
        </w:rPr>
        <w:t>остаются:</w:t>
      </w:r>
    </w:p>
    <w:p w:rsidR="00CA7B1E" w:rsidRDefault="00FD5DF3" w:rsidP="00FD5DF3">
      <w:pPr>
        <w:pStyle w:val="a7"/>
        <w:numPr>
          <w:ilvl w:val="0"/>
          <w:numId w:val="6"/>
        </w:numPr>
        <w:ind w:left="0"/>
        <w:jc w:val="both"/>
        <w:rPr>
          <w:rFonts w:ascii="Times New Roman" w:eastAsia="Arial Unicode MS" w:hAnsi="Times New Roman"/>
          <w:sz w:val="28"/>
          <w:szCs w:val="28"/>
        </w:rPr>
      </w:pPr>
      <w:r>
        <w:rPr>
          <w:rFonts w:ascii="Times New Roman" w:eastAsia="Arial Unicode MS" w:hAnsi="Times New Roman"/>
          <w:sz w:val="28"/>
          <w:szCs w:val="28"/>
        </w:rPr>
        <w:t>Повышение</w:t>
      </w:r>
      <w:r w:rsidR="00A94E45">
        <w:rPr>
          <w:rFonts w:ascii="Times New Roman" w:eastAsia="Arial Unicode MS" w:hAnsi="Times New Roman"/>
          <w:sz w:val="28"/>
          <w:szCs w:val="28"/>
        </w:rPr>
        <w:t xml:space="preserve"> осознанности и мотивации профсоюзного членства молодежи, развитие системы информирования членов Профсоюза о деятельности Общероссийского Профсоюза образования, Курской областной организации, местных и первичных организаций Профсоюза по защите прав и представительству трудовых интересов членов Профсоюза. </w:t>
      </w:r>
    </w:p>
    <w:p w:rsidR="00391EC6" w:rsidRDefault="00CA7B1E" w:rsidP="00FD5DF3">
      <w:pPr>
        <w:pStyle w:val="a7"/>
        <w:numPr>
          <w:ilvl w:val="0"/>
          <w:numId w:val="6"/>
        </w:numPr>
        <w:ind w:left="0"/>
        <w:jc w:val="both"/>
        <w:rPr>
          <w:rFonts w:ascii="Times New Roman" w:eastAsia="Arial Unicode MS" w:hAnsi="Times New Roman"/>
          <w:sz w:val="28"/>
          <w:szCs w:val="28"/>
        </w:rPr>
      </w:pPr>
      <w:r>
        <w:rPr>
          <w:rFonts w:ascii="Times New Roman" w:eastAsia="Arial Unicode MS" w:hAnsi="Times New Roman"/>
          <w:sz w:val="28"/>
          <w:szCs w:val="28"/>
        </w:rPr>
        <w:t>Вовлечение молодых педагогов в реализацию социально направленных программ Курской областной организации Профсоюза.</w:t>
      </w:r>
      <w:r w:rsidR="00A94E45" w:rsidRPr="00A94E45">
        <w:rPr>
          <w:rFonts w:ascii="Times New Roman" w:eastAsia="Arial Unicode MS" w:hAnsi="Times New Roman"/>
          <w:sz w:val="28"/>
          <w:szCs w:val="28"/>
        </w:rPr>
        <w:t xml:space="preserve"> </w:t>
      </w:r>
    </w:p>
    <w:p w:rsidR="00FD5DF3" w:rsidRPr="00FD5DF3" w:rsidRDefault="00CA7B1E" w:rsidP="00FD5DF3">
      <w:pPr>
        <w:pStyle w:val="a7"/>
        <w:numPr>
          <w:ilvl w:val="0"/>
          <w:numId w:val="6"/>
        </w:numPr>
        <w:ind w:left="0"/>
        <w:jc w:val="both"/>
        <w:rPr>
          <w:rFonts w:ascii="Times New Roman" w:hAnsi="Times New Roman"/>
          <w:sz w:val="28"/>
          <w:szCs w:val="28"/>
        </w:rPr>
      </w:pPr>
      <w:r>
        <w:rPr>
          <w:rFonts w:ascii="Times New Roman" w:hAnsi="Times New Roman"/>
          <w:sz w:val="28"/>
          <w:szCs w:val="28"/>
        </w:rPr>
        <w:t>С</w:t>
      </w:r>
      <w:r w:rsidR="00B062B3">
        <w:rPr>
          <w:rFonts w:ascii="Times New Roman" w:hAnsi="Times New Roman"/>
          <w:sz w:val="28"/>
          <w:szCs w:val="28"/>
        </w:rPr>
        <w:t xml:space="preserve">охранение и </w:t>
      </w:r>
      <w:r w:rsidR="00FD5DF3">
        <w:rPr>
          <w:rFonts w:ascii="Times New Roman" w:hAnsi="Times New Roman"/>
          <w:sz w:val="28"/>
          <w:szCs w:val="28"/>
        </w:rPr>
        <w:t xml:space="preserve">создание дополнительных </w:t>
      </w:r>
      <w:r>
        <w:rPr>
          <w:rFonts w:ascii="Times New Roman" w:hAnsi="Times New Roman"/>
          <w:sz w:val="28"/>
          <w:szCs w:val="28"/>
        </w:rPr>
        <w:t>мер материального и морального</w:t>
      </w:r>
      <w:r w:rsidR="00FD5DF3">
        <w:rPr>
          <w:rFonts w:ascii="Times New Roman" w:hAnsi="Times New Roman"/>
          <w:sz w:val="28"/>
          <w:szCs w:val="28"/>
        </w:rPr>
        <w:t xml:space="preserve"> </w:t>
      </w:r>
      <w:r>
        <w:rPr>
          <w:rFonts w:ascii="Times New Roman" w:hAnsi="Times New Roman"/>
          <w:sz w:val="28"/>
          <w:szCs w:val="28"/>
        </w:rPr>
        <w:t xml:space="preserve">  стимулирования</w:t>
      </w:r>
      <w:r w:rsidR="00B062B3">
        <w:rPr>
          <w:rFonts w:ascii="Times New Roman" w:hAnsi="Times New Roman"/>
          <w:sz w:val="28"/>
          <w:szCs w:val="28"/>
        </w:rPr>
        <w:t xml:space="preserve">, </w:t>
      </w:r>
      <w:r>
        <w:rPr>
          <w:rFonts w:ascii="Times New Roman" w:hAnsi="Times New Roman"/>
          <w:sz w:val="28"/>
          <w:szCs w:val="28"/>
        </w:rPr>
        <w:t xml:space="preserve">социальной поддержки </w:t>
      </w:r>
      <w:r w:rsidR="00B062B3">
        <w:rPr>
          <w:rFonts w:ascii="Times New Roman" w:hAnsi="Times New Roman"/>
          <w:sz w:val="28"/>
          <w:szCs w:val="28"/>
        </w:rPr>
        <w:t>молодых педагогов</w:t>
      </w:r>
      <w:r w:rsidR="00FD5DF3" w:rsidRPr="00FD5DF3">
        <w:rPr>
          <w:rFonts w:ascii="Times New Roman" w:hAnsi="Times New Roman"/>
          <w:sz w:val="28"/>
          <w:szCs w:val="28"/>
        </w:rPr>
        <w:t xml:space="preserve">. </w:t>
      </w:r>
    </w:p>
    <w:p w:rsidR="00FD5DF3" w:rsidRDefault="00FD5DF3" w:rsidP="00FD5DF3">
      <w:pPr>
        <w:pStyle w:val="a7"/>
        <w:numPr>
          <w:ilvl w:val="0"/>
          <w:numId w:val="6"/>
        </w:numPr>
        <w:ind w:left="0"/>
        <w:jc w:val="both"/>
        <w:rPr>
          <w:rFonts w:ascii="Times New Roman" w:hAnsi="Times New Roman"/>
          <w:sz w:val="28"/>
          <w:szCs w:val="28"/>
        </w:rPr>
      </w:pPr>
      <w:r>
        <w:rPr>
          <w:rFonts w:ascii="Times New Roman" w:hAnsi="Times New Roman"/>
          <w:sz w:val="28"/>
          <w:szCs w:val="28"/>
        </w:rPr>
        <w:t>Развитие</w:t>
      </w:r>
      <w:r w:rsidRPr="00FD5DF3">
        <w:rPr>
          <w:rFonts w:ascii="Times New Roman" w:hAnsi="Times New Roman"/>
          <w:sz w:val="28"/>
          <w:szCs w:val="28"/>
        </w:rPr>
        <w:t xml:space="preserve"> условий для профессиона</w:t>
      </w:r>
      <w:r w:rsidR="00CA7B1E">
        <w:rPr>
          <w:rFonts w:ascii="Times New Roman" w:hAnsi="Times New Roman"/>
          <w:sz w:val="28"/>
          <w:szCs w:val="28"/>
        </w:rPr>
        <w:t xml:space="preserve">льного роста  молодых педагогов,  </w:t>
      </w:r>
      <w:r>
        <w:rPr>
          <w:rFonts w:ascii="Times New Roman" w:hAnsi="Times New Roman"/>
          <w:sz w:val="28"/>
          <w:szCs w:val="28"/>
        </w:rPr>
        <w:t>системы</w:t>
      </w:r>
      <w:r w:rsidRPr="00FD5DF3">
        <w:rPr>
          <w:rFonts w:ascii="Times New Roman" w:hAnsi="Times New Roman"/>
          <w:sz w:val="28"/>
          <w:szCs w:val="28"/>
        </w:rPr>
        <w:t xml:space="preserve"> наставничества</w:t>
      </w:r>
      <w:r>
        <w:rPr>
          <w:rFonts w:ascii="Times New Roman" w:hAnsi="Times New Roman"/>
          <w:sz w:val="28"/>
          <w:szCs w:val="28"/>
        </w:rPr>
        <w:t xml:space="preserve">, </w:t>
      </w:r>
      <w:r w:rsidR="00CA7B1E">
        <w:rPr>
          <w:rFonts w:ascii="Times New Roman" w:hAnsi="Times New Roman"/>
          <w:sz w:val="28"/>
          <w:szCs w:val="28"/>
        </w:rPr>
        <w:t>вовлечение молодых педагогов в конкурсное движение в отрасли образования и в Профсоюзе</w:t>
      </w:r>
      <w:r w:rsidR="00B062B3">
        <w:rPr>
          <w:rFonts w:ascii="Times New Roman" w:hAnsi="Times New Roman"/>
          <w:sz w:val="28"/>
          <w:szCs w:val="28"/>
        </w:rPr>
        <w:t>.</w:t>
      </w:r>
      <w:r w:rsidRPr="00FD5DF3">
        <w:rPr>
          <w:rFonts w:ascii="Times New Roman" w:hAnsi="Times New Roman"/>
          <w:sz w:val="28"/>
          <w:szCs w:val="28"/>
        </w:rPr>
        <w:t xml:space="preserve"> </w:t>
      </w:r>
    </w:p>
    <w:p w:rsidR="00CA7B1E" w:rsidRPr="00CA7B1E" w:rsidRDefault="00FD5DF3" w:rsidP="00CA7B1E">
      <w:pPr>
        <w:pStyle w:val="a7"/>
        <w:numPr>
          <w:ilvl w:val="0"/>
          <w:numId w:val="6"/>
        </w:numPr>
        <w:ind w:left="0"/>
        <w:jc w:val="both"/>
        <w:rPr>
          <w:rFonts w:ascii="Times New Roman" w:eastAsia="Arial Unicode MS" w:hAnsi="Times New Roman"/>
          <w:sz w:val="28"/>
          <w:szCs w:val="28"/>
        </w:rPr>
      </w:pPr>
      <w:r>
        <w:rPr>
          <w:rFonts w:ascii="Times New Roman" w:hAnsi="Times New Roman"/>
          <w:sz w:val="28"/>
          <w:szCs w:val="28"/>
        </w:rPr>
        <w:t xml:space="preserve">Формирование имиджа </w:t>
      </w:r>
      <w:r w:rsidRPr="009732FF">
        <w:rPr>
          <w:rFonts w:ascii="Times New Roman" w:hAnsi="Times New Roman"/>
          <w:sz w:val="28"/>
          <w:szCs w:val="28"/>
        </w:rPr>
        <w:t>Профсоюз</w:t>
      </w:r>
      <w:r>
        <w:rPr>
          <w:rFonts w:ascii="Times New Roman" w:hAnsi="Times New Roman"/>
          <w:sz w:val="28"/>
          <w:szCs w:val="28"/>
        </w:rPr>
        <w:t>а как</w:t>
      </w:r>
      <w:r w:rsidRPr="009732FF">
        <w:rPr>
          <w:rFonts w:ascii="Times New Roman" w:hAnsi="Times New Roman"/>
          <w:sz w:val="28"/>
          <w:szCs w:val="28"/>
        </w:rPr>
        <w:t xml:space="preserve"> школ</w:t>
      </w:r>
      <w:r>
        <w:rPr>
          <w:rFonts w:ascii="Times New Roman" w:hAnsi="Times New Roman"/>
          <w:sz w:val="28"/>
          <w:szCs w:val="28"/>
        </w:rPr>
        <w:t>ы</w:t>
      </w:r>
      <w:r w:rsidRPr="009732FF">
        <w:rPr>
          <w:rFonts w:ascii="Times New Roman" w:hAnsi="Times New Roman"/>
          <w:sz w:val="28"/>
          <w:szCs w:val="28"/>
        </w:rPr>
        <w:t xml:space="preserve"> профессионального самосознания, производственной демократии, гражданского и правового воспитания.</w:t>
      </w:r>
    </w:p>
    <w:p w:rsidR="00391EC6" w:rsidRPr="00CA7B1E" w:rsidRDefault="00FD5DF3" w:rsidP="00CA7B1E">
      <w:pPr>
        <w:pStyle w:val="a7"/>
        <w:numPr>
          <w:ilvl w:val="0"/>
          <w:numId w:val="6"/>
        </w:numPr>
        <w:ind w:left="0"/>
        <w:jc w:val="both"/>
        <w:rPr>
          <w:rFonts w:ascii="Times New Roman" w:eastAsia="Arial Unicode MS" w:hAnsi="Times New Roman"/>
          <w:sz w:val="28"/>
          <w:szCs w:val="28"/>
        </w:rPr>
      </w:pPr>
      <w:r w:rsidRPr="00CA7B1E">
        <w:rPr>
          <w:rFonts w:ascii="Times New Roman" w:eastAsia="Arial Unicode MS" w:hAnsi="Times New Roman"/>
          <w:sz w:val="28"/>
          <w:szCs w:val="28"/>
        </w:rPr>
        <w:t xml:space="preserve">Развитие инновационных форм поддержки членов Профсоюза, в том числе молодых. </w:t>
      </w:r>
      <w:r w:rsidR="00CA7B1E" w:rsidRPr="00CA7B1E">
        <w:rPr>
          <w:rFonts w:ascii="Times New Roman" w:eastAsia="Arial Unicode MS" w:hAnsi="Times New Roman"/>
          <w:sz w:val="28"/>
          <w:szCs w:val="28"/>
        </w:rPr>
        <w:t>Включение Молодежных советов в реализацию проекта Общероссийского Профсоюза образования «Цифровой Профсоюз»</w:t>
      </w:r>
      <w:r w:rsidRPr="00CA7B1E">
        <w:rPr>
          <w:rFonts w:ascii="Times New Roman" w:eastAsia="Arial Unicode MS" w:hAnsi="Times New Roman"/>
          <w:sz w:val="28"/>
          <w:szCs w:val="28"/>
        </w:rPr>
        <w:t>.</w:t>
      </w:r>
    </w:p>
    <w:p w:rsidR="00391EC6" w:rsidRPr="00391EC6" w:rsidRDefault="00391EC6" w:rsidP="00FD5DF3">
      <w:pPr>
        <w:shd w:val="clear" w:color="auto" w:fill="FFFFFF"/>
        <w:jc w:val="both"/>
        <w:textAlignment w:val="baseline"/>
        <w:rPr>
          <w:rFonts w:ascii="Times New Roman" w:hAnsi="Times New Roman"/>
          <w:sz w:val="24"/>
        </w:rPr>
      </w:pPr>
    </w:p>
    <w:sectPr w:rsidR="00391EC6" w:rsidRPr="00391EC6" w:rsidSect="00007BA5">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3F43"/>
    <w:multiLevelType w:val="hybridMultilevel"/>
    <w:tmpl w:val="089EE532"/>
    <w:lvl w:ilvl="0" w:tplc="489879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3B1770"/>
    <w:multiLevelType w:val="hybridMultilevel"/>
    <w:tmpl w:val="3496D6D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A544A45"/>
    <w:multiLevelType w:val="hybridMultilevel"/>
    <w:tmpl w:val="8F9A85BE"/>
    <w:lvl w:ilvl="0" w:tplc="4A784048">
      <w:start w:val="1"/>
      <w:numFmt w:val="decimal"/>
      <w:lvlText w:val="%1."/>
      <w:lvlJc w:val="left"/>
      <w:pPr>
        <w:ind w:left="696" w:hanging="360"/>
      </w:pPr>
      <w:rPr>
        <w:rFonts w:hint="default"/>
      </w:rPr>
    </w:lvl>
    <w:lvl w:ilvl="1" w:tplc="04190019">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3">
    <w:nsid w:val="21A31164"/>
    <w:multiLevelType w:val="hybridMultilevel"/>
    <w:tmpl w:val="7AF8E89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44B87C53"/>
    <w:multiLevelType w:val="hybridMultilevel"/>
    <w:tmpl w:val="8EA2769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683F178D"/>
    <w:multiLevelType w:val="hybridMultilevel"/>
    <w:tmpl w:val="A7B08AFE"/>
    <w:lvl w:ilvl="0" w:tplc="FFA4D1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FD"/>
    <w:rsid w:val="00007BA5"/>
    <w:rsid w:val="00033F59"/>
    <w:rsid w:val="00066F44"/>
    <w:rsid w:val="000767F4"/>
    <w:rsid w:val="00090376"/>
    <w:rsid w:val="000D4461"/>
    <w:rsid w:val="000D44B7"/>
    <w:rsid w:val="000E29E9"/>
    <w:rsid w:val="000E3754"/>
    <w:rsid w:val="000F53CB"/>
    <w:rsid w:val="00105751"/>
    <w:rsid w:val="00124D3D"/>
    <w:rsid w:val="001A0F4D"/>
    <w:rsid w:val="001C70EE"/>
    <w:rsid w:val="001F7621"/>
    <w:rsid w:val="00294A0F"/>
    <w:rsid w:val="003029C1"/>
    <w:rsid w:val="00377469"/>
    <w:rsid w:val="00391EC6"/>
    <w:rsid w:val="003D7D35"/>
    <w:rsid w:val="00403F38"/>
    <w:rsid w:val="00460959"/>
    <w:rsid w:val="00475321"/>
    <w:rsid w:val="004C0F5E"/>
    <w:rsid w:val="004E44FF"/>
    <w:rsid w:val="005033F9"/>
    <w:rsid w:val="005362A5"/>
    <w:rsid w:val="005A7299"/>
    <w:rsid w:val="005B1EDA"/>
    <w:rsid w:val="005C2F28"/>
    <w:rsid w:val="005E1F22"/>
    <w:rsid w:val="005F47E3"/>
    <w:rsid w:val="00600A94"/>
    <w:rsid w:val="00621428"/>
    <w:rsid w:val="00663C79"/>
    <w:rsid w:val="006E429F"/>
    <w:rsid w:val="006F2B0C"/>
    <w:rsid w:val="0072028E"/>
    <w:rsid w:val="007904A8"/>
    <w:rsid w:val="00824464"/>
    <w:rsid w:val="00835334"/>
    <w:rsid w:val="00840BA0"/>
    <w:rsid w:val="008637AA"/>
    <w:rsid w:val="008B6C2E"/>
    <w:rsid w:val="008B7BBA"/>
    <w:rsid w:val="008D1EA1"/>
    <w:rsid w:val="0097489B"/>
    <w:rsid w:val="00980F32"/>
    <w:rsid w:val="00A10E0D"/>
    <w:rsid w:val="00A37F77"/>
    <w:rsid w:val="00A46988"/>
    <w:rsid w:val="00A62FB3"/>
    <w:rsid w:val="00A94E45"/>
    <w:rsid w:val="00A976E3"/>
    <w:rsid w:val="00AB35B7"/>
    <w:rsid w:val="00B062B3"/>
    <w:rsid w:val="00B65614"/>
    <w:rsid w:val="00B768FD"/>
    <w:rsid w:val="00B83EDA"/>
    <w:rsid w:val="00BC4A14"/>
    <w:rsid w:val="00BE200C"/>
    <w:rsid w:val="00BE6F74"/>
    <w:rsid w:val="00BF030B"/>
    <w:rsid w:val="00C62EB2"/>
    <w:rsid w:val="00C66571"/>
    <w:rsid w:val="00CA7B1E"/>
    <w:rsid w:val="00CD29A1"/>
    <w:rsid w:val="00D420C3"/>
    <w:rsid w:val="00D929A2"/>
    <w:rsid w:val="00E01284"/>
    <w:rsid w:val="00E23F3B"/>
    <w:rsid w:val="00E45A2A"/>
    <w:rsid w:val="00E743A7"/>
    <w:rsid w:val="00F072F4"/>
    <w:rsid w:val="00F67810"/>
    <w:rsid w:val="00F85CF9"/>
    <w:rsid w:val="00F950C3"/>
    <w:rsid w:val="00FA2DB7"/>
    <w:rsid w:val="00FD3CB2"/>
    <w:rsid w:val="00FD5DF3"/>
    <w:rsid w:val="00FE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1057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768FD"/>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8FD"/>
    <w:rPr>
      <w:rFonts w:ascii="Times New Roman" w:eastAsia="Times New Roman" w:hAnsi="Times New Roman" w:cs="Times New Roman"/>
      <w:b/>
      <w:bCs/>
      <w:sz w:val="24"/>
      <w:szCs w:val="24"/>
      <w:lang w:eastAsia="ru-RU"/>
    </w:rPr>
  </w:style>
  <w:style w:type="paragraph" w:customStyle="1" w:styleId="u">
    <w:name w:val="u"/>
    <w:basedOn w:val="a"/>
    <w:rsid w:val="00B768FD"/>
    <w:pPr>
      <w:widowControl/>
      <w:suppressAutoHyphens w:val="0"/>
      <w:ind w:firstLine="539"/>
      <w:jc w:val="both"/>
    </w:pPr>
    <w:rPr>
      <w:rFonts w:ascii="Times New Roman" w:eastAsia="Times New Roman" w:hAnsi="Times New Roman"/>
      <w:color w:val="000000"/>
      <w:kern w:val="0"/>
      <w:sz w:val="18"/>
      <w:szCs w:val="18"/>
      <w:lang w:eastAsia="ru-RU"/>
    </w:rPr>
  </w:style>
  <w:style w:type="paragraph" w:styleId="a3">
    <w:name w:val="Balloon Text"/>
    <w:basedOn w:val="a"/>
    <w:link w:val="a4"/>
    <w:uiPriority w:val="99"/>
    <w:semiHidden/>
    <w:unhideWhenUsed/>
    <w:rsid w:val="00B768FD"/>
    <w:rPr>
      <w:rFonts w:ascii="Tahoma" w:hAnsi="Tahoma" w:cs="Tahoma"/>
      <w:sz w:val="16"/>
      <w:szCs w:val="16"/>
    </w:rPr>
  </w:style>
  <w:style w:type="character" w:customStyle="1" w:styleId="a4">
    <w:name w:val="Текст выноски Знак"/>
    <w:basedOn w:val="a0"/>
    <w:link w:val="a3"/>
    <w:uiPriority w:val="99"/>
    <w:semiHidden/>
    <w:rsid w:val="00B768FD"/>
    <w:rPr>
      <w:rFonts w:ascii="Tahoma" w:eastAsia="Lucida Sans Unicode" w:hAnsi="Tahoma" w:cs="Tahoma"/>
      <w:kern w:val="1"/>
      <w:sz w:val="16"/>
      <w:szCs w:val="16"/>
      <w:lang w:eastAsia="ar-SA"/>
    </w:rPr>
  </w:style>
  <w:style w:type="character" w:styleId="a5">
    <w:name w:val="Hyperlink"/>
    <w:basedOn w:val="a0"/>
    <w:rsid w:val="00F072F4"/>
    <w:rPr>
      <w:color w:val="0000FF"/>
      <w:u w:val="single"/>
    </w:rPr>
  </w:style>
  <w:style w:type="paragraph" w:customStyle="1" w:styleId="a6">
    <w:name w:val="МОН"/>
    <w:basedOn w:val="a"/>
    <w:rsid w:val="0072028E"/>
    <w:pPr>
      <w:widowControl/>
      <w:suppressAutoHyphens w:val="0"/>
      <w:spacing w:line="360" w:lineRule="auto"/>
      <w:ind w:firstLine="709"/>
      <w:jc w:val="both"/>
    </w:pPr>
    <w:rPr>
      <w:rFonts w:ascii="Times New Roman" w:eastAsia="Times New Roman" w:hAnsi="Times New Roman"/>
      <w:kern w:val="0"/>
      <w:sz w:val="28"/>
      <w:szCs w:val="20"/>
    </w:rPr>
  </w:style>
  <w:style w:type="character" w:customStyle="1" w:styleId="10">
    <w:name w:val="Заголовок 1 Знак"/>
    <w:basedOn w:val="a0"/>
    <w:link w:val="1"/>
    <w:uiPriority w:val="9"/>
    <w:rsid w:val="00105751"/>
    <w:rPr>
      <w:rFonts w:asciiTheme="majorHAnsi" w:eastAsiaTheme="majorEastAsia" w:hAnsiTheme="majorHAnsi" w:cstheme="majorBidi"/>
      <w:b/>
      <w:bCs/>
      <w:color w:val="365F91" w:themeColor="accent1" w:themeShade="BF"/>
      <w:kern w:val="1"/>
      <w:sz w:val="28"/>
      <w:szCs w:val="28"/>
      <w:lang w:eastAsia="ar-SA"/>
    </w:rPr>
  </w:style>
  <w:style w:type="paragraph" w:styleId="a7">
    <w:name w:val="List Paragraph"/>
    <w:basedOn w:val="a"/>
    <w:uiPriority w:val="34"/>
    <w:qFormat/>
    <w:rsid w:val="001F7621"/>
    <w:pPr>
      <w:ind w:left="720"/>
      <w:contextualSpacing/>
    </w:pPr>
  </w:style>
  <w:style w:type="character" w:customStyle="1" w:styleId="apple-converted-space">
    <w:name w:val="apple-converted-space"/>
    <w:basedOn w:val="a0"/>
    <w:rsid w:val="00FA2DB7"/>
  </w:style>
  <w:style w:type="paragraph" w:styleId="a8">
    <w:name w:val="Body Text"/>
    <w:basedOn w:val="a"/>
    <w:link w:val="a9"/>
    <w:rsid w:val="00475321"/>
    <w:pPr>
      <w:widowControl/>
      <w:suppressAutoHyphens w:val="0"/>
      <w:jc w:val="center"/>
    </w:pPr>
    <w:rPr>
      <w:rFonts w:ascii="Times New Roman" w:eastAsia="Times New Roman" w:hAnsi="Times New Roman"/>
      <w:kern w:val="0"/>
      <w:sz w:val="28"/>
      <w:lang w:eastAsia="ru-RU"/>
    </w:rPr>
  </w:style>
  <w:style w:type="character" w:customStyle="1" w:styleId="a9">
    <w:name w:val="Основной текст Знак"/>
    <w:basedOn w:val="a0"/>
    <w:link w:val="a8"/>
    <w:rsid w:val="00475321"/>
    <w:rPr>
      <w:rFonts w:ascii="Times New Roman" w:eastAsia="Times New Roman" w:hAnsi="Times New Roman" w:cs="Times New Roman"/>
      <w:sz w:val="28"/>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391EC6"/>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b">
    <w:name w:val="Plain Text"/>
    <w:basedOn w:val="a"/>
    <w:link w:val="ac"/>
    <w:rsid w:val="00391EC6"/>
    <w:pPr>
      <w:widowControl/>
      <w:suppressAutoHyphens w:val="0"/>
    </w:pPr>
    <w:rPr>
      <w:rFonts w:ascii="Courier New" w:eastAsia="Times New Roman" w:hAnsi="Courier New" w:cs="Courier New"/>
      <w:kern w:val="0"/>
      <w:szCs w:val="20"/>
      <w:lang w:eastAsia="ru-RU"/>
    </w:rPr>
  </w:style>
  <w:style w:type="character" w:customStyle="1" w:styleId="ac">
    <w:name w:val="Текст Знак"/>
    <w:basedOn w:val="a0"/>
    <w:link w:val="ab"/>
    <w:rsid w:val="00391EC6"/>
    <w:rPr>
      <w:rFonts w:ascii="Courier New" w:eastAsia="Times New Roman" w:hAnsi="Courier New" w:cs="Courier New"/>
      <w:sz w:val="20"/>
      <w:szCs w:val="20"/>
      <w:lang w:eastAsia="ru-RU"/>
    </w:rPr>
  </w:style>
  <w:style w:type="paragraph" w:styleId="ad">
    <w:name w:val="No Spacing"/>
    <w:uiPriority w:val="1"/>
    <w:qFormat/>
    <w:rsid w:val="00391EC6"/>
    <w:pPr>
      <w:spacing w:after="0" w:line="240" w:lineRule="auto"/>
    </w:pPr>
    <w:rPr>
      <w:rFonts w:ascii="Calibri" w:eastAsia="Calibri" w:hAnsi="Calibri" w:cs="Times New Roman"/>
      <w:lang w:eastAsia="ru-RU"/>
    </w:rPr>
  </w:style>
  <w:style w:type="character" w:customStyle="1" w:styleId="ae">
    <w:name w:val="Основной текст_"/>
    <w:basedOn w:val="a0"/>
    <w:link w:val="11"/>
    <w:rsid w:val="006E429F"/>
    <w:rPr>
      <w:rFonts w:ascii="Times New Roman" w:eastAsia="Times New Roman" w:hAnsi="Times New Roman" w:cs="Times New Roman"/>
      <w:sz w:val="24"/>
      <w:szCs w:val="24"/>
      <w:shd w:val="clear" w:color="auto" w:fill="FFFFFF"/>
    </w:rPr>
  </w:style>
  <w:style w:type="paragraph" w:customStyle="1" w:styleId="11">
    <w:name w:val="Основной текст1"/>
    <w:basedOn w:val="a"/>
    <w:link w:val="ae"/>
    <w:rsid w:val="006E429F"/>
    <w:pPr>
      <w:widowControl/>
      <w:shd w:val="clear" w:color="auto" w:fill="FFFFFF"/>
      <w:suppressAutoHyphens w:val="0"/>
      <w:spacing w:before="360" w:after="120" w:line="298" w:lineRule="exact"/>
    </w:pPr>
    <w:rPr>
      <w:rFonts w:ascii="Times New Roman" w:eastAsia="Times New Roman" w:hAnsi="Times New Roman"/>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1057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768FD"/>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8FD"/>
    <w:rPr>
      <w:rFonts w:ascii="Times New Roman" w:eastAsia="Times New Roman" w:hAnsi="Times New Roman" w:cs="Times New Roman"/>
      <w:b/>
      <w:bCs/>
      <w:sz w:val="24"/>
      <w:szCs w:val="24"/>
      <w:lang w:eastAsia="ru-RU"/>
    </w:rPr>
  </w:style>
  <w:style w:type="paragraph" w:customStyle="1" w:styleId="u">
    <w:name w:val="u"/>
    <w:basedOn w:val="a"/>
    <w:rsid w:val="00B768FD"/>
    <w:pPr>
      <w:widowControl/>
      <w:suppressAutoHyphens w:val="0"/>
      <w:ind w:firstLine="539"/>
      <w:jc w:val="both"/>
    </w:pPr>
    <w:rPr>
      <w:rFonts w:ascii="Times New Roman" w:eastAsia="Times New Roman" w:hAnsi="Times New Roman"/>
      <w:color w:val="000000"/>
      <w:kern w:val="0"/>
      <w:sz w:val="18"/>
      <w:szCs w:val="18"/>
      <w:lang w:eastAsia="ru-RU"/>
    </w:rPr>
  </w:style>
  <w:style w:type="paragraph" w:styleId="a3">
    <w:name w:val="Balloon Text"/>
    <w:basedOn w:val="a"/>
    <w:link w:val="a4"/>
    <w:uiPriority w:val="99"/>
    <w:semiHidden/>
    <w:unhideWhenUsed/>
    <w:rsid w:val="00B768FD"/>
    <w:rPr>
      <w:rFonts w:ascii="Tahoma" w:hAnsi="Tahoma" w:cs="Tahoma"/>
      <w:sz w:val="16"/>
      <w:szCs w:val="16"/>
    </w:rPr>
  </w:style>
  <w:style w:type="character" w:customStyle="1" w:styleId="a4">
    <w:name w:val="Текст выноски Знак"/>
    <w:basedOn w:val="a0"/>
    <w:link w:val="a3"/>
    <w:uiPriority w:val="99"/>
    <w:semiHidden/>
    <w:rsid w:val="00B768FD"/>
    <w:rPr>
      <w:rFonts w:ascii="Tahoma" w:eastAsia="Lucida Sans Unicode" w:hAnsi="Tahoma" w:cs="Tahoma"/>
      <w:kern w:val="1"/>
      <w:sz w:val="16"/>
      <w:szCs w:val="16"/>
      <w:lang w:eastAsia="ar-SA"/>
    </w:rPr>
  </w:style>
  <w:style w:type="character" w:styleId="a5">
    <w:name w:val="Hyperlink"/>
    <w:basedOn w:val="a0"/>
    <w:rsid w:val="00F072F4"/>
    <w:rPr>
      <w:color w:val="0000FF"/>
      <w:u w:val="single"/>
    </w:rPr>
  </w:style>
  <w:style w:type="paragraph" w:customStyle="1" w:styleId="a6">
    <w:name w:val="МОН"/>
    <w:basedOn w:val="a"/>
    <w:rsid w:val="0072028E"/>
    <w:pPr>
      <w:widowControl/>
      <w:suppressAutoHyphens w:val="0"/>
      <w:spacing w:line="360" w:lineRule="auto"/>
      <w:ind w:firstLine="709"/>
      <w:jc w:val="both"/>
    </w:pPr>
    <w:rPr>
      <w:rFonts w:ascii="Times New Roman" w:eastAsia="Times New Roman" w:hAnsi="Times New Roman"/>
      <w:kern w:val="0"/>
      <w:sz w:val="28"/>
      <w:szCs w:val="20"/>
    </w:rPr>
  </w:style>
  <w:style w:type="character" w:customStyle="1" w:styleId="10">
    <w:name w:val="Заголовок 1 Знак"/>
    <w:basedOn w:val="a0"/>
    <w:link w:val="1"/>
    <w:uiPriority w:val="9"/>
    <w:rsid w:val="00105751"/>
    <w:rPr>
      <w:rFonts w:asciiTheme="majorHAnsi" w:eastAsiaTheme="majorEastAsia" w:hAnsiTheme="majorHAnsi" w:cstheme="majorBidi"/>
      <w:b/>
      <w:bCs/>
      <w:color w:val="365F91" w:themeColor="accent1" w:themeShade="BF"/>
      <w:kern w:val="1"/>
      <w:sz w:val="28"/>
      <w:szCs w:val="28"/>
      <w:lang w:eastAsia="ar-SA"/>
    </w:rPr>
  </w:style>
  <w:style w:type="paragraph" w:styleId="a7">
    <w:name w:val="List Paragraph"/>
    <w:basedOn w:val="a"/>
    <w:uiPriority w:val="34"/>
    <w:qFormat/>
    <w:rsid w:val="001F7621"/>
    <w:pPr>
      <w:ind w:left="720"/>
      <w:contextualSpacing/>
    </w:pPr>
  </w:style>
  <w:style w:type="character" w:customStyle="1" w:styleId="apple-converted-space">
    <w:name w:val="apple-converted-space"/>
    <w:basedOn w:val="a0"/>
    <w:rsid w:val="00FA2DB7"/>
  </w:style>
  <w:style w:type="paragraph" w:styleId="a8">
    <w:name w:val="Body Text"/>
    <w:basedOn w:val="a"/>
    <w:link w:val="a9"/>
    <w:rsid w:val="00475321"/>
    <w:pPr>
      <w:widowControl/>
      <w:suppressAutoHyphens w:val="0"/>
      <w:jc w:val="center"/>
    </w:pPr>
    <w:rPr>
      <w:rFonts w:ascii="Times New Roman" w:eastAsia="Times New Roman" w:hAnsi="Times New Roman"/>
      <w:kern w:val="0"/>
      <w:sz w:val="28"/>
      <w:lang w:eastAsia="ru-RU"/>
    </w:rPr>
  </w:style>
  <w:style w:type="character" w:customStyle="1" w:styleId="a9">
    <w:name w:val="Основной текст Знак"/>
    <w:basedOn w:val="a0"/>
    <w:link w:val="a8"/>
    <w:rsid w:val="00475321"/>
    <w:rPr>
      <w:rFonts w:ascii="Times New Roman" w:eastAsia="Times New Roman" w:hAnsi="Times New Roman" w:cs="Times New Roman"/>
      <w:sz w:val="28"/>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391EC6"/>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b">
    <w:name w:val="Plain Text"/>
    <w:basedOn w:val="a"/>
    <w:link w:val="ac"/>
    <w:rsid w:val="00391EC6"/>
    <w:pPr>
      <w:widowControl/>
      <w:suppressAutoHyphens w:val="0"/>
    </w:pPr>
    <w:rPr>
      <w:rFonts w:ascii="Courier New" w:eastAsia="Times New Roman" w:hAnsi="Courier New" w:cs="Courier New"/>
      <w:kern w:val="0"/>
      <w:szCs w:val="20"/>
      <w:lang w:eastAsia="ru-RU"/>
    </w:rPr>
  </w:style>
  <w:style w:type="character" w:customStyle="1" w:styleId="ac">
    <w:name w:val="Текст Знак"/>
    <w:basedOn w:val="a0"/>
    <w:link w:val="ab"/>
    <w:rsid w:val="00391EC6"/>
    <w:rPr>
      <w:rFonts w:ascii="Courier New" w:eastAsia="Times New Roman" w:hAnsi="Courier New" w:cs="Courier New"/>
      <w:sz w:val="20"/>
      <w:szCs w:val="20"/>
      <w:lang w:eastAsia="ru-RU"/>
    </w:rPr>
  </w:style>
  <w:style w:type="paragraph" w:styleId="ad">
    <w:name w:val="No Spacing"/>
    <w:uiPriority w:val="1"/>
    <w:qFormat/>
    <w:rsid w:val="00391EC6"/>
    <w:pPr>
      <w:spacing w:after="0" w:line="240" w:lineRule="auto"/>
    </w:pPr>
    <w:rPr>
      <w:rFonts w:ascii="Calibri" w:eastAsia="Calibri" w:hAnsi="Calibri" w:cs="Times New Roman"/>
      <w:lang w:eastAsia="ru-RU"/>
    </w:rPr>
  </w:style>
  <w:style w:type="character" w:customStyle="1" w:styleId="ae">
    <w:name w:val="Основной текст_"/>
    <w:basedOn w:val="a0"/>
    <w:link w:val="11"/>
    <w:rsid w:val="006E429F"/>
    <w:rPr>
      <w:rFonts w:ascii="Times New Roman" w:eastAsia="Times New Roman" w:hAnsi="Times New Roman" w:cs="Times New Roman"/>
      <w:sz w:val="24"/>
      <w:szCs w:val="24"/>
      <w:shd w:val="clear" w:color="auto" w:fill="FFFFFF"/>
    </w:rPr>
  </w:style>
  <w:style w:type="paragraph" w:customStyle="1" w:styleId="11">
    <w:name w:val="Основной текст1"/>
    <w:basedOn w:val="a"/>
    <w:link w:val="ae"/>
    <w:rsid w:val="006E429F"/>
    <w:pPr>
      <w:widowControl/>
      <w:shd w:val="clear" w:color="auto" w:fill="FFFFFF"/>
      <w:suppressAutoHyphens w:val="0"/>
      <w:spacing w:before="360" w:after="120" w:line="298" w:lineRule="exact"/>
    </w:pPr>
    <w:rPr>
      <w:rFonts w:ascii="Times New Roman" w:eastAsia="Times New Roman" w:hAnsi="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22931">
      <w:bodyDiv w:val="1"/>
      <w:marLeft w:val="0"/>
      <w:marRight w:val="0"/>
      <w:marTop w:val="0"/>
      <w:marBottom w:val="0"/>
      <w:divBdr>
        <w:top w:val="none" w:sz="0" w:space="0" w:color="auto"/>
        <w:left w:val="none" w:sz="0" w:space="0" w:color="auto"/>
        <w:bottom w:val="none" w:sz="0" w:space="0" w:color="auto"/>
        <w:right w:val="none" w:sz="0" w:space="0" w:color="auto"/>
      </w:divBdr>
    </w:div>
    <w:div w:id="1794327773">
      <w:bodyDiv w:val="1"/>
      <w:marLeft w:val="0"/>
      <w:marRight w:val="0"/>
      <w:marTop w:val="0"/>
      <w:marBottom w:val="0"/>
      <w:divBdr>
        <w:top w:val="none" w:sz="0" w:space="0" w:color="auto"/>
        <w:left w:val="none" w:sz="0" w:space="0" w:color="auto"/>
        <w:bottom w:val="none" w:sz="0" w:space="0" w:color="auto"/>
        <w:right w:val="none" w:sz="0" w:space="0" w:color="auto"/>
      </w:divBdr>
    </w:div>
    <w:div w:id="1984652389">
      <w:bodyDiv w:val="1"/>
      <w:marLeft w:val="0"/>
      <w:marRight w:val="0"/>
      <w:marTop w:val="0"/>
      <w:marBottom w:val="0"/>
      <w:divBdr>
        <w:top w:val="none" w:sz="0" w:space="0" w:color="auto"/>
        <w:left w:val="none" w:sz="0" w:space="0" w:color="auto"/>
        <w:bottom w:val="none" w:sz="0" w:space="0" w:color="auto"/>
        <w:right w:val="none" w:sz="0" w:space="0" w:color="auto"/>
      </w:divBdr>
    </w:div>
    <w:div w:id="20323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prof44</cp:lastModifiedBy>
  <cp:revision>4</cp:revision>
  <cp:lastPrinted>2019-06-18T09:41:00Z</cp:lastPrinted>
  <dcterms:created xsi:type="dcterms:W3CDTF">2019-06-10T12:43:00Z</dcterms:created>
  <dcterms:modified xsi:type="dcterms:W3CDTF">2019-06-26T08:48:00Z</dcterms:modified>
</cp:coreProperties>
</file>